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700BDB" w:rsidRPr="00EB4FDA" w:rsidTr="00DB514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00BDB" w:rsidRDefault="00700BDB" w:rsidP="00DB514B">
            <w:pPr>
              <w:pStyle w:val="NormalnyWeb"/>
              <w:spacing w:line="360" w:lineRule="auto"/>
              <w:rPr>
                <w:rStyle w:val="Pogrubienie"/>
                <w:color w:val="000000"/>
                <w:sz w:val="20"/>
                <w:szCs w:val="20"/>
                <w:u w:val="single"/>
              </w:rPr>
            </w:pPr>
            <w:r w:rsidRPr="0088129E">
              <w:rPr>
                <w:rStyle w:val="Pogrubienie"/>
                <w:color w:val="000000"/>
                <w:sz w:val="20"/>
                <w:szCs w:val="20"/>
              </w:rPr>
              <w:t>Uwagi do sposobu wypełniania wniosków:</w:t>
            </w:r>
            <w:r w:rsidRPr="0088129E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8129E"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Pogrubienie"/>
                <w:color w:val="000000"/>
                <w:sz w:val="20"/>
                <w:szCs w:val="20"/>
                <w:u w:val="single"/>
              </w:rPr>
              <w:t>O</w:t>
            </w:r>
            <w:r w:rsidRPr="0088129E">
              <w:rPr>
                <w:rStyle w:val="Pogrubienie"/>
                <w:color w:val="000000"/>
                <w:sz w:val="20"/>
                <w:szCs w:val="20"/>
                <w:u w:val="single"/>
              </w:rPr>
              <w:t xml:space="preserve">dznaczenia państwowe </w:t>
            </w:r>
          </w:p>
          <w:p w:rsidR="00700BDB" w:rsidRPr="0088129E" w:rsidRDefault="00700BDB" w:rsidP="00DB514B">
            <w:pPr>
              <w:pStyle w:val="NormalnyWeb"/>
              <w:spacing w:line="360" w:lineRule="auto"/>
              <w:rPr>
                <w:sz w:val="20"/>
                <w:szCs w:val="20"/>
              </w:rPr>
            </w:pPr>
            <w:r w:rsidRPr="0088129E">
              <w:rPr>
                <w:color w:val="000000"/>
                <w:sz w:val="20"/>
                <w:szCs w:val="20"/>
              </w:rPr>
              <w:t>należy zwrócić uwagę na prawidłowe wypełnienie wniosków pod względem merytorycznym i formalnym,</w:t>
            </w:r>
          </w:p>
          <w:p w:rsidR="00700BDB" w:rsidRPr="0088129E" w:rsidRDefault="00700BDB" w:rsidP="00DB514B">
            <w:pPr>
              <w:pStyle w:val="NormalnyWeb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88129E">
              <w:rPr>
                <w:color w:val="000000"/>
                <w:sz w:val="20"/>
                <w:szCs w:val="20"/>
              </w:rPr>
              <w:t>informacje formalne zawarte we wniosku powinny być zgodne z informacjami zawartymi w "Zapytaniu o udzielenie informacji o osobie" (tzw. KRS) dotyczy to m.in. numeru PESEL, pisowni nazwisk, w tym przybranych, rodowych i nazwisk rodowych matek,</w:t>
            </w:r>
          </w:p>
          <w:p w:rsidR="00700BDB" w:rsidRPr="0088129E" w:rsidRDefault="00700BDB" w:rsidP="00DB514B">
            <w:pPr>
              <w:pStyle w:val="NormalnyWeb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88129E">
              <w:rPr>
                <w:color w:val="000000"/>
                <w:sz w:val="20"/>
                <w:szCs w:val="20"/>
              </w:rPr>
              <w:t>miejsce zamieszkania o którym mowa w "Zapytaniu..." nie musi być takie same jak miejsce zameldowania, o którym mowa we wniosku,</w:t>
            </w:r>
          </w:p>
          <w:p w:rsidR="00700BDB" w:rsidRPr="0088129E" w:rsidRDefault="00700BDB" w:rsidP="00DB514B">
            <w:pPr>
              <w:pStyle w:val="NormalnyWeb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88129E">
              <w:rPr>
                <w:color w:val="000000"/>
                <w:sz w:val="20"/>
                <w:szCs w:val="20"/>
              </w:rPr>
              <w:t>uzasadnienie powinno uwzględniać kryt</w:t>
            </w:r>
            <w:r>
              <w:rPr>
                <w:color w:val="000000"/>
                <w:sz w:val="20"/>
                <w:szCs w:val="20"/>
              </w:rPr>
              <w:t>eria określone w  ustawie o orderach i odznaczeniach</w:t>
            </w:r>
            <w:r w:rsidRPr="0088129E">
              <w:rPr>
                <w:color w:val="000000"/>
                <w:sz w:val="20"/>
                <w:szCs w:val="20"/>
              </w:rPr>
              <w:t xml:space="preserve"> (ZKZ, SKZ i BKZ) i wykazywać szczególne </w:t>
            </w:r>
            <w:r w:rsidRPr="0067747C">
              <w:rPr>
                <w:color w:val="000000"/>
                <w:sz w:val="20"/>
                <w:szCs w:val="20"/>
                <w:u w:val="single"/>
              </w:rPr>
              <w:t>zasługi kandydata wykraczające poza obowiązki służbowe</w:t>
            </w:r>
            <w:r w:rsidRPr="0088129E">
              <w:rPr>
                <w:color w:val="000000"/>
                <w:sz w:val="20"/>
                <w:szCs w:val="20"/>
              </w:rPr>
              <w:t xml:space="preserve"> po otrzymaniu ostatniego orderu i odznaczenia – konkretne, wybitne dokonania kandydata, określone w czasie tak, aby można było ocenić, czy miały miejsce po, czy przed nadaniem odznaczenia,</w:t>
            </w:r>
          </w:p>
          <w:p w:rsidR="00700BDB" w:rsidRPr="00223581" w:rsidRDefault="00700BDB" w:rsidP="00DB514B">
            <w:pPr>
              <w:pStyle w:val="NormalnyWeb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23581">
              <w:rPr>
                <w:b/>
                <w:color w:val="000000"/>
                <w:sz w:val="20"/>
                <w:szCs w:val="20"/>
              </w:rPr>
              <w:t xml:space="preserve">Krzyże Zasługi nie są odznaczeniami za pracę zawodową. </w:t>
            </w:r>
          </w:p>
          <w:p w:rsidR="00700BDB" w:rsidRDefault="00700BDB" w:rsidP="00DB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12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Krzyż Zasługi tego samego stopnia może być nadany tej samej osobie dwukrotnie</w:t>
            </w:r>
            <w:r w:rsidRPr="008812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700BDB" w:rsidRDefault="00700BDB" w:rsidP="00DB514B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12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Krzyż Zasługi dzieli się na trzy stopnie:</w:t>
            </w:r>
          </w:p>
          <w:p w:rsidR="00700BDB" w:rsidRPr="0088129E" w:rsidRDefault="00700BDB" w:rsidP="00DB51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12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stopień - Złoty Krzyż Zasługi,</w:t>
            </w:r>
          </w:p>
          <w:p w:rsidR="00700BDB" w:rsidRPr="0088129E" w:rsidRDefault="00700BDB" w:rsidP="00DB51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12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 stopień - Srebrny Krzyż Zasługi,</w:t>
            </w:r>
          </w:p>
          <w:p w:rsidR="00700BDB" w:rsidRPr="0088129E" w:rsidRDefault="00700BDB" w:rsidP="00DB51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12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 stopień - Brązowy Krzyż Zasługi.</w:t>
            </w:r>
          </w:p>
          <w:p w:rsidR="00700BDB" w:rsidRPr="0088129E" w:rsidRDefault="00700BDB" w:rsidP="00DB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12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 nadaniem Krzyża Zasługi wyższego stopnia powinny upłynąć co najmniej 3 lata; odstępstwo od tej zasady jest dopuszczalne wyjątkowo.</w:t>
            </w:r>
          </w:p>
          <w:p w:rsidR="00700BDB" w:rsidRPr="0088129E" w:rsidRDefault="00700BDB" w:rsidP="00DB514B">
            <w:pPr>
              <w:pStyle w:val="NormalnyWeb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8129E">
              <w:rPr>
                <w:b/>
                <w:color w:val="000000"/>
                <w:sz w:val="20"/>
                <w:szCs w:val="20"/>
                <w:u w:val="single"/>
              </w:rPr>
              <w:t>Medal za Długoletnią Służbę</w:t>
            </w:r>
          </w:p>
          <w:p w:rsidR="00700BDB" w:rsidRPr="008F446B" w:rsidRDefault="00700BDB" w:rsidP="00DB514B">
            <w:pPr>
              <w:pStyle w:val="NormalnyWeb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jest przyznawany</w:t>
            </w:r>
            <w:r w:rsidRPr="008F446B">
              <w:rPr>
                <w:color w:val="000000"/>
                <w:sz w:val="20"/>
                <w:szCs w:val="20"/>
              </w:rPr>
              <w:t xml:space="preserve"> za wzorowe, wyjątkowo sumienne wykonywanie obowiązków wynikających z </w:t>
            </w:r>
            <w:r w:rsidRPr="0067747C">
              <w:rPr>
                <w:rStyle w:val="Pogrubienie"/>
                <w:color w:val="000000"/>
                <w:sz w:val="20"/>
                <w:szCs w:val="20"/>
              </w:rPr>
              <w:t>pracy zawodowej</w:t>
            </w:r>
            <w:r>
              <w:rPr>
                <w:color w:val="000000"/>
                <w:sz w:val="20"/>
                <w:szCs w:val="20"/>
              </w:rPr>
              <w:t xml:space="preserve"> w służbie Państwa (ustawa o orderach i</w:t>
            </w:r>
            <w:r w:rsidRPr="008F446B">
              <w:rPr>
                <w:color w:val="000000"/>
                <w:sz w:val="20"/>
                <w:szCs w:val="20"/>
              </w:rPr>
              <w:t> odznaczeniach),</w:t>
            </w:r>
          </w:p>
          <w:p w:rsidR="00700BDB" w:rsidRPr="008F446B" w:rsidRDefault="00700BDB" w:rsidP="00DB514B">
            <w:pPr>
              <w:pStyle w:val="NormalnyWeb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8F446B">
              <w:rPr>
                <w:color w:val="000000"/>
                <w:sz w:val="20"/>
                <w:szCs w:val="20"/>
              </w:rPr>
              <w:t>Medal za Długoletnią Służbę dzieli się na trzy stopnie:</w:t>
            </w:r>
            <w:r w:rsidRPr="008F446B">
              <w:rPr>
                <w:color w:val="000000"/>
                <w:sz w:val="20"/>
                <w:szCs w:val="20"/>
              </w:rPr>
              <w:br/>
            </w:r>
            <w:r w:rsidRPr="00223581">
              <w:rPr>
                <w:b/>
                <w:color w:val="000000"/>
                <w:sz w:val="20"/>
                <w:szCs w:val="20"/>
              </w:rPr>
              <w:t>I stopień – Medal Złoty za Długoletnią Służbę</w:t>
            </w:r>
            <w:r w:rsidRPr="008F446B">
              <w:rPr>
                <w:color w:val="000000"/>
                <w:sz w:val="20"/>
                <w:szCs w:val="20"/>
              </w:rPr>
              <w:t xml:space="preserve"> – po 30 latach pracy zawodowej</w:t>
            </w:r>
            <w:r w:rsidRPr="008F446B">
              <w:rPr>
                <w:color w:val="000000"/>
                <w:sz w:val="20"/>
                <w:szCs w:val="20"/>
              </w:rPr>
              <w:br/>
            </w:r>
            <w:r w:rsidRPr="00223581">
              <w:rPr>
                <w:b/>
                <w:color w:val="000000"/>
                <w:sz w:val="20"/>
                <w:szCs w:val="20"/>
              </w:rPr>
              <w:t>II stopień – Medal Srebrny za Długoletnią Służbę</w:t>
            </w:r>
            <w:r w:rsidRPr="008F446B">
              <w:rPr>
                <w:color w:val="000000"/>
                <w:sz w:val="20"/>
                <w:szCs w:val="20"/>
              </w:rPr>
              <w:t xml:space="preserve"> – po 20 latach pracy zawodowej</w:t>
            </w:r>
            <w:r w:rsidRPr="008F446B">
              <w:rPr>
                <w:color w:val="000000"/>
                <w:sz w:val="20"/>
                <w:szCs w:val="20"/>
              </w:rPr>
              <w:br/>
            </w:r>
            <w:r w:rsidRPr="00223581">
              <w:rPr>
                <w:b/>
                <w:color w:val="000000"/>
                <w:sz w:val="20"/>
                <w:szCs w:val="20"/>
              </w:rPr>
              <w:t>III stopień – Medal Brązowy za Długoletnią Służbę</w:t>
            </w:r>
            <w:r w:rsidRPr="008F446B">
              <w:rPr>
                <w:color w:val="000000"/>
                <w:sz w:val="20"/>
                <w:szCs w:val="20"/>
              </w:rPr>
              <w:t xml:space="preserve"> – po 10 latach pracy zawodowej</w:t>
            </w:r>
          </w:p>
          <w:p w:rsidR="00700BDB" w:rsidRPr="008F446B" w:rsidRDefault="00700BDB" w:rsidP="00DB514B">
            <w:pPr>
              <w:pStyle w:val="NormalnyWeb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8F446B">
              <w:rPr>
                <w:color w:val="000000"/>
                <w:sz w:val="20"/>
                <w:szCs w:val="20"/>
              </w:rPr>
              <w:t>wniosek o nadanie Medalu za Długoletnią Służbę wyższego stopnia przedstawia się nie wcześniej niż po upływie 10 lat od ostatniego nadania,</w:t>
            </w:r>
          </w:p>
          <w:p w:rsidR="00700BDB" w:rsidRPr="0067747C" w:rsidRDefault="00700BDB" w:rsidP="00DB514B">
            <w:pPr>
              <w:pStyle w:val="NormalnyWeb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8F446B">
              <w:rPr>
                <w:color w:val="000000"/>
                <w:sz w:val="20"/>
                <w:szCs w:val="20"/>
              </w:rPr>
              <w:t>w uzasadnieniu wniosku należy w pierwszym zdaniu podać ogólny staż pracy kandydata a następnie opisać osiągnięcia uwzględniające wzorowe, wyjątkowo sumienne wykonywanie obowiązków wynikających z pracy zawodowej, przyznane nagrody i wyróżnienia.</w:t>
            </w:r>
          </w:p>
          <w:p w:rsidR="00700BDB" w:rsidRPr="008F446B" w:rsidRDefault="00700BDB" w:rsidP="00DB514B">
            <w:pPr>
              <w:pStyle w:val="NormalnyWeb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wniosek o nadanie Medalu za Długoletnią Służbę osobie, która w danym roku nabywa prawo do emerytury, przedstawia się najpóźniej w dniu rozwiązania stosunku pracy z tą osobą</w:t>
            </w:r>
          </w:p>
          <w:p w:rsidR="00700BDB" w:rsidRPr="00000BF9" w:rsidRDefault="00700BDB" w:rsidP="00DB514B">
            <w:pPr>
              <w:pStyle w:val="NormalnyWeb"/>
              <w:spacing w:line="360" w:lineRule="auto"/>
              <w:ind w:left="720"/>
              <w:jc w:val="both"/>
              <w:rPr>
                <w:b/>
                <w:sz w:val="20"/>
                <w:szCs w:val="20"/>
                <w:u w:val="single"/>
              </w:rPr>
            </w:pPr>
            <w:r w:rsidRPr="00000BF9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wniosek należy sporządzić na jednej kartce dwustronnie drukowanej,</w:t>
            </w:r>
          </w:p>
          <w:p w:rsidR="00700BDB" w:rsidRPr="00000BF9" w:rsidRDefault="00700BDB" w:rsidP="00DB514B">
            <w:pPr>
              <w:pStyle w:val="NormalnyWeb"/>
              <w:spacing w:line="360" w:lineRule="auto"/>
              <w:ind w:left="720"/>
              <w:jc w:val="both"/>
              <w:rPr>
                <w:b/>
                <w:sz w:val="20"/>
                <w:szCs w:val="20"/>
                <w:u w:val="single"/>
              </w:rPr>
            </w:pPr>
            <w:r w:rsidRPr="00000BF9">
              <w:rPr>
                <w:b/>
                <w:color w:val="000000"/>
                <w:sz w:val="20"/>
                <w:szCs w:val="20"/>
                <w:u w:val="single"/>
              </w:rPr>
              <w:t>pola na uzasadnienie nie rozszerzać ponad miejsce przewidziane we wzorze wniosku,</w:t>
            </w:r>
          </w:p>
          <w:p w:rsidR="00700BDB" w:rsidRPr="00000BF9" w:rsidRDefault="00700BDB" w:rsidP="00DB514B">
            <w:pPr>
              <w:pStyle w:val="NormalnyWeb"/>
              <w:spacing w:line="360" w:lineRule="auto"/>
              <w:ind w:left="720"/>
              <w:jc w:val="both"/>
              <w:rPr>
                <w:b/>
                <w:sz w:val="20"/>
                <w:szCs w:val="20"/>
                <w:u w:val="single"/>
              </w:rPr>
            </w:pPr>
            <w:r w:rsidRPr="00000BF9">
              <w:rPr>
                <w:b/>
                <w:color w:val="000000"/>
                <w:sz w:val="20"/>
                <w:szCs w:val="20"/>
                <w:u w:val="single"/>
              </w:rPr>
              <w:t>nie zmieniać szeroko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ści rubryk </w:t>
            </w:r>
          </w:p>
          <w:p w:rsidR="00700BDB" w:rsidRPr="00000BF9" w:rsidRDefault="00700BDB" w:rsidP="00DB514B">
            <w:pPr>
              <w:pStyle w:val="NormalnyWeb"/>
              <w:spacing w:line="360" w:lineRule="auto"/>
              <w:ind w:left="720"/>
              <w:jc w:val="both"/>
              <w:rPr>
                <w:b/>
                <w:sz w:val="20"/>
                <w:szCs w:val="20"/>
                <w:u w:val="single"/>
              </w:rPr>
            </w:pPr>
            <w:r w:rsidRPr="00000BF9">
              <w:rPr>
                <w:b/>
                <w:color w:val="000000"/>
                <w:sz w:val="20"/>
                <w:szCs w:val="20"/>
                <w:u w:val="single"/>
              </w:rPr>
              <w:t>w uzasadnieniu nie wymieniać nazwisk uczniów (np. laureatów konkursów lub olimpiad).</w:t>
            </w:r>
          </w:p>
          <w:p w:rsidR="00700BDB" w:rsidRDefault="00700BDB" w:rsidP="00DB514B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67747C">
              <w:rPr>
                <w:color w:val="000000"/>
                <w:sz w:val="20"/>
                <w:szCs w:val="20"/>
              </w:rPr>
              <w:t xml:space="preserve">W przypadku wniosków o </w:t>
            </w:r>
            <w:r w:rsidRPr="0067747C">
              <w:rPr>
                <w:color w:val="000000"/>
                <w:sz w:val="20"/>
                <w:szCs w:val="20"/>
                <w:u w:val="single"/>
              </w:rPr>
              <w:t xml:space="preserve">Medal za Długoletnią Służbę należy podać </w:t>
            </w:r>
            <w:r w:rsidRPr="00223581">
              <w:rPr>
                <w:b/>
                <w:color w:val="000000"/>
                <w:u w:val="single"/>
              </w:rPr>
              <w:t>ogólny staż pracy kandydata</w:t>
            </w:r>
            <w:r w:rsidRPr="0067747C">
              <w:rPr>
                <w:color w:val="000000"/>
                <w:sz w:val="20"/>
                <w:szCs w:val="20"/>
                <w:u w:val="single"/>
              </w:rPr>
              <w:t xml:space="preserve"> i wymienić jego szczególne zasługi w zakresie wykonywanych obowiązków.</w:t>
            </w:r>
            <w:r w:rsidRPr="0067747C">
              <w:rPr>
                <w:color w:val="000000"/>
                <w:sz w:val="20"/>
                <w:szCs w:val="20"/>
              </w:rPr>
              <w:t xml:space="preserve"> Uzasadnienie wniosku musi być podpisane przez kierownika jednostki organizacyjnej tj. pracodawcę i zawierać jego pieczęć. </w:t>
            </w:r>
          </w:p>
          <w:p w:rsidR="00700BDB" w:rsidRPr="0067747C" w:rsidRDefault="00700BDB" w:rsidP="00DB514B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67747C">
              <w:rPr>
                <w:color w:val="000000"/>
                <w:sz w:val="20"/>
                <w:szCs w:val="20"/>
              </w:rPr>
              <w:br/>
              <w:t xml:space="preserve">Należy przestrzegać, aby </w:t>
            </w:r>
            <w:r w:rsidRPr="0067747C">
              <w:rPr>
                <w:rStyle w:val="Pogrubienie"/>
                <w:color w:val="000000"/>
                <w:sz w:val="20"/>
                <w:szCs w:val="20"/>
              </w:rPr>
              <w:t>informacje formalne</w:t>
            </w:r>
            <w:r w:rsidRPr="0067747C">
              <w:rPr>
                <w:color w:val="000000"/>
                <w:sz w:val="20"/>
                <w:szCs w:val="20"/>
              </w:rPr>
              <w:t xml:space="preserve"> odpowiadały informacjom zawartym w "Zapytaniu o udzielenie informacji o osobie" (tzw. KRS) - dotyczy to m.in. numeru PESEL, pisowni nazwisk, w tym przybranych, rodowych i nazwisk rodowych matek. Należy zwrócić uwagę, że </w:t>
            </w:r>
            <w:r w:rsidRPr="0067747C">
              <w:rPr>
                <w:color w:val="000000"/>
                <w:sz w:val="20"/>
                <w:szCs w:val="20"/>
                <w:u w:val="single"/>
              </w:rPr>
              <w:t>miejsce zamieszkania</w:t>
            </w:r>
            <w:r w:rsidRPr="0067747C">
              <w:rPr>
                <w:color w:val="000000"/>
                <w:sz w:val="20"/>
                <w:szCs w:val="20"/>
              </w:rPr>
              <w:t xml:space="preserve"> (KRS) </w:t>
            </w:r>
            <w:r w:rsidRPr="0067747C">
              <w:rPr>
                <w:color w:val="000000"/>
                <w:sz w:val="20"/>
                <w:szCs w:val="20"/>
                <w:u w:val="single"/>
              </w:rPr>
              <w:t>nie musi być takie jak miejsce zameldowania,</w:t>
            </w:r>
            <w:r>
              <w:rPr>
                <w:color w:val="000000"/>
                <w:sz w:val="20"/>
                <w:szCs w:val="20"/>
              </w:rPr>
              <w:t xml:space="preserve"> o którym mowa we wniosku.</w:t>
            </w:r>
            <w:r>
              <w:rPr>
                <w:color w:val="000000"/>
                <w:sz w:val="20"/>
                <w:szCs w:val="20"/>
              </w:rPr>
              <w:br/>
            </w:r>
            <w:r w:rsidRPr="0067747C">
              <w:rPr>
                <w:color w:val="000000"/>
                <w:sz w:val="20"/>
                <w:szCs w:val="20"/>
              </w:rPr>
              <w:br/>
            </w:r>
            <w:r w:rsidRPr="0067747C">
              <w:rPr>
                <w:color w:val="000000"/>
                <w:sz w:val="20"/>
                <w:szCs w:val="20"/>
              </w:rPr>
              <w:br/>
            </w:r>
            <w:r w:rsidRPr="0067747C">
              <w:rPr>
                <w:color w:val="000000"/>
                <w:sz w:val="20"/>
                <w:szCs w:val="20"/>
                <w:u w:val="single"/>
              </w:rPr>
              <w:t>Jednostki organizacyjne sporządzające wnioski</w:t>
            </w:r>
            <w:r w:rsidRPr="0067747C">
              <w:rPr>
                <w:color w:val="000000"/>
                <w:sz w:val="20"/>
                <w:szCs w:val="20"/>
              </w:rPr>
              <w:t xml:space="preserve"> wpisują TAK do rubryki nr 13 tylko w przypadku posłów, senatorów oraz osób zajmujących kierownicze stanowiska państwowe.</w:t>
            </w:r>
            <w:r w:rsidRPr="0067747C">
              <w:rPr>
                <w:color w:val="000000"/>
                <w:sz w:val="20"/>
                <w:szCs w:val="20"/>
              </w:rPr>
              <w:br/>
            </w:r>
            <w:r w:rsidRPr="0067747C">
              <w:rPr>
                <w:color w:val="000000"/>
                <w:sz w:val="20"/>
                <w:szCs w:val="20"/>
              </w:rPr>
              <w:br/>
            </w:r>
            <w:r w:rsidRPr="00223581">
              <w:rPr>
                <w:b/>
                <w:color w:val="000000"/>
                <w:u w:val="single"/>
              </w:rPr>
              <w:t>Wypełnianie poniżej wskazanych numerów rubryk należy do:</w:t>
            </w:r>
          </w:p>
          <w:p w:rsidR="00700BDB" w:rsidRPr="00F50B1F" w:rsidRDefault="00700BDB" w:rsidP="00DB514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F50B1F">
              <w:rPr>
                <w:color w:val="000000"/>
                <w:sz w:val="20"/>
                <w:szCs w:val="20"/>
              </w:rPr>
              <w:t>jednostek organizacyjnych sporządzających wnioski - dot. rubryki nr 19 (wniosek o nadanie orderu),</w:t>
            </w:r>
            <w:r>
              <w:rPr>
                <w:color w:val="000000"/>
                <w:sz w:val="20"/>
                <w:szCs w:val="20"/>
              </w:rPr>
              <w:br/>
            </w:r>
            <w:r w:rsidRPr="00F50B1F">
              <w:rPr>
                <w:color w:val="000000"/>
                <w:sz w:val="20"/>
                <w:szCs w:val="20"/>
              </w:rPr>
              <w:t xml:space="preserve"> nr 20 (wniosek o nadanie Medalu za Długoletnią Służbę)</w:t>
            </w:r>
          </w:p>
          <w:p w:rsidR="00700BDB" w:rsidRPr="00F50B1F" w:rsidRDefault="00700BDB" w:rsidP="00DB514B">
            <w:pPr>
              <w:pStyle w:val="NormalnyWeb"/>
              <w:spacing w:before="0" w:beforeAutospacing="0" w:after="0" w:afterAutospacing="0" w:line="360" w:lineRule="auto"/>
              <w:ind w:left="720"/>
              <w:rPr>
                <w:sz w:val="20"/>
                <w:szCs w:val="20"/>
              </w:rPr>
            </w:pPr>
          </w:p>
          <w:p w:rsidR="00700BDB" w:rsidRPr="00F50B1F" w:rsidRDefault="00700BDB" w:rsidP="00DB514B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  <w:r w:rsidRPr="00F50B1F">
              <w:rPr>
                <w:b/>
                <w:color w:val="000000"/>
                <w:sz w:val="28"/>
                <w:szCs w:val="28"/>
                <w:u w:val="single"/>
              </w:rPr>
              <w:t>ZMIANA !!!</w:t>
            </w:r>
          </w:p>
          <w:p w:rsidR="00700BDB" w:rsidRPr="00F50B1F" w:rsidRDefault="00700BDB" w:rsidP="00DB5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50B1F">
              <w:rPr>
                <w:rFonts w:ascii="Times New Roman" w:hAnsi="Times New Roman"/>
              </w:rPr>
              <w:t>W rubryce 20 (wniosek o przyznanie orderu – odznaczenia), w rubryce 21 (wniosek o nadanie Medalu za Długoletnią Służbę) jednostki organizacyjne sporządzające wniosek wpisują:</w:t>
            </w:r>
          </w:p>
          <w:p w:rsidR="00700BDB" w:rsidRPr="00F50B1F" w:rsidRDefault="00700BDB" w:rsidP="00DB514B">
            <w:pPr>
              <w:jc w:val="center"/>
              <w:rPr>
                <w:b/>
                <w:sz w:val="28"/>
                <w:szCs w:val="28"/>
              </w:rPr>
            </w:pPr>
            <w:r w:rsidRPr="00F50B1F">
              <w:rPr>
                <w:b/>
                <w:sz w:val="28"/>
                <w:szCs w:val="28"/>
              </w:rPr>
              <w:t>nazwę stopnia odznaczenia</w:t>
            </w:r>
          </w:p>
          <w:p w:rsidR="00700BDB" w:rsidRPr="00F50B1F" w:rsidRDefault="00700BDB" w:rsidP="00DB514B">
            <w:pPr>
              <w:jc w:val="center"/>
              <w:rPr>
                <w:b/>
                <w:sz w:val="28"/>
                <w:szCs w:val="28"/>
              </w:rPr>
            </w:pPr>
            <w:r w:rsidRPr="00F50B1F">
              <w:rPr>
                <w:b/>
                <w:sz w:val="28"/>
                <w:szCs w:val="28"/>
              </w:rPr>
              <w:t>lub</w:t>
            </w:r>
          </w:p>
          <w:p w:rsidR="00700BDB" w:rsidRPr="00F50B1F" w:rsidRDefault="00700BDB" w:rsidP="00DB514B">
            <w:pPr>
              <w:jc w:val="center"/>
              <w:rPr>
                <w:b/>
                <w:sz w:val="28"/>
                <w:szCs w:val="28"/>
              </w:rPr>
            </w:pPr>
            <w:r w:rsidRPr="00F50B1F">
              <w:rPr>
                <w:b/>
                <w:sz w:val="28"/>
                <w:szCs w:val="28"/>
              </w:rPr>
              <w:t>nazwę klasy orderu lub stopnia odznaczenia</w:t>
            </w:r>
          </w:p>
          <w:p w:rsidR="00700BDB" w:rsidRPr="00F50B1F" w:rsidRDefault="00700BDB" w:rsidP="00DB51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elementy</w:t>
            </w:r>
            <w:r w:rsidRPr="00F50B1F">
              <w:rPr>
                <w:rFonts w:ascii="Times New Roman" w:hAnsi="Times New Roman"/>
              </w:rPr>
              <w:t xml:space="preserve"> w rubryce 20 i 21 (data, pieczęć i własnoręczny podpis wnioskodawcy </w:t>
            </w:r>
            <w:r w:rsidRPr="00F50B1F">
              <w:rPr>
                <w:rFonts w:ascii="Times New Roman" w:hAnsi="Times New Roman"/>
                <w:b/>
              </w:rPr>
              <w:t>wypełniają organy uprawnione do występowania do Prezydenta RP</w:t>
            </w:r>
            <w:r w:rsidRPr="00F50B1F">
              <w:rPr>
                <w:rFonts w:ascii="Times New Roman" w:hAnsi="Times New Roman"/>
              </w:rPr>
              <w:t xml:space="preserve"> z wnioskami o nadanie orderów lub odznaczeń.</w:t>
            </w:r>
          </w:p>
          <w:p w:rsidR="00700BDB" w:rsidRPr="00EB4FDA" w:rsidRDefault="00700BDB" w:rsidP="00DB514B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67747C">
              <w:rPr>
                <w:color w:val="000000"/>
                <w:sz w:val="20"/>
                <w:szCs w:val="20"/>
              </w:rPr>
              <w:t xml:space="preserve">Ponadto, wypełniając wniosek </w:t>
            </w:r>
            <w:r>
              <w:rPr>
                <w:color w:val="000000"/>
                <w:sz w:val="20"/>
                <w:szCs w:val="20"/>
              </w:rPr>
              <w:t>jednostka go sporządzająca</w:t>
            </w:r>
            <w:r w:rsidRPr="0067747C">
              <w:rPr>
                <w:color w:val="000000"/>
                <w:sz w:val="20"/>
                <w:szCs w:val="20"/>
              </w:rPr>
              <w:t xml:space="preserve"> powin</w:t>
            </w:r>
            <w:r>
              <w:rPr>
                <w:color w:val="000000"/>
                <w:sz w:val="20"/>
                <w:szCs w:val="20"/>
              </w:rPr>
              <w:t>na</w:t>
            </w:r>
            <w:r w:rsidRPr="0067747C">
              <w:rPr>
                <w:color w:val="000000"/>
                <w:sz w:val="20"/>
                <w:szCs w:val="20"/>
              </w:rPr>
              <w:t xml:space="preserve"> wpisywać właściwe informacje do rubryki</w:t>
            </w:r>
            <w:r>
              <w:rPr>
                <w:color w:val="000000"/>
                <w:sz w:val="20"/>
                <w:szCs w:val="20"/>
              </w:rPr>
              <w:br/>
            </w:r>
            <w:r w:rsidRPr="0067747C">
              <w:rPr>
                <w:color w:val="000000"/>
                <w:sz w:val="20"/>
                <w:szCs w:val="20"/>
              </w:rPr>
              <w:t xml:space="preserve"> nr 15 (ordery i odznaczenia) i rubryki nr 17 (wyróżnienia i  odznaki). </w:t>
            </w:r>
          </w:p>
        </w:tc>
      </w:tr>
    </w:tbl>
    <w:p w:rsidR="00700BDB" w:rsidRDefault="00700BDB" w:rsidP="00700BDB">
      <w:pPr>
        <w:pStyle w:val="NormalnyWeb"/>
        <w:spacing w:line="360" w:lineRule="auto"/>
        <w:jc w:val="both"/>
        <w:rPr>
          <w:rStyle w:val="Pogrubienie"/>
          <w:color w:val="000000"/>
          <w:sz w:val="20"/>
          <w:szCs w:val="20"/>
          <w:u w:val="single"/>
        </w:rPr>
      </w:pPr>
      <w:r>
        <w:rPr>
          <w:rStyle w:val="Pogrubienie"/>
          <w:color w:val="000000"/>
          <w:sz w:val="20"/>
          <w:szCs w:val="20"/>
          <w:u w:val="single"/>
        </w:rPr>
        <w:lastRenderedPageBreak/>
        <w:br/>
      </w:r>
    </w:p>
    <w:p w:rsidR="00700BDB" w:rsidRDefault="00700BDB" w:rsidP="00700BDB">
      <w:pPr>
        <w:pStyle w:val="NormalnyWeb"/>
        <w:spacing w:line="360" w:lineRule="auto"/>
        <w:jc w:val="both"/>
        <w:rPr>
          <w:rStyle w:val="Pogrubienie"/>
          <w:color w:val="000000"/>
          <w:sz w:val="20"/>
          <w:szCs w:val="20"/>
          <w:u w:val="single"/>
        </w:rPr>
      </w:pPr>
    </w:p>
    <w:p w:rsidR="00700BDB" w:rsidRPr="0088129E" w:rsidRDefault="00700BDB" w:rsidP="00700BDB">
      <w:pPr>
        <w:pStyle w:val="NormalnyWeb"/>
        <w:spacing w:line="360" w:lineRule="auto"/>
        <w:jc w:val="both"/>
        <w:rPr>
          <w:b/>
          <w:sz w:val="20"/>
          <w:szCs w:val="20"/>
        </w:rPr>
      </w:pPr>
      <w:r w:rsidRPr="0088129E">
        <w:rPr>
          <w:rStyle w:val="Pogrubienie"/>
          <w:color w:val="000000"/>
          <w:sz w:val="20"/>
          <w:szCs w:val="20"/>
          <w:u w:val="single"/>
        </w:rPr>
        <w:t>Zapytanie o udzielenie informacji o osobie</w:t>
      </w:r>
    </w:p>
    <w:p w:rsidR="00700BDB" w:rsidRPr="008F6E61" w:rsidRDefault="00700BDB" w:rsidP="00700BDB">
      <w:pPr>
        <w:pStyle w:val="NormalnyWeb"/>
        <w:numPr>
          <w:ilvl w:val="0"/>
          <w:numId w:val="2"/>
        </w:numPr>
        <w:spacing w:line="360" w:lineRule="auto"/>
        <w:ind w:firstLine="0"/>
        <w:jc w:val="both"/>
        <w:rPr>
          <w:sz w:val="20"/>
          <w:szCs w:val="20"/>
        </w:rPr>
      </w:pPr>
      <w:r w:rsidRPr="008F6E61">
        <w:rPr>
          <w:color w:val="000000"/>
          <w:sz w:val="20"/>
          <w:szCs w:val="20"/>
        </w:rPr>
        <w:t>należy wypełnić w punktach od 1 do 11 oraz 12.1</w:t>
      </w:r>
    </w:p>
    <w:p w:rsidR="00700BDB" w:rsidRPr="00C97B6A" w:rsidRDefault="00700BDB" w:rsidP="00700BDB">
      <w:pPr>
        <w:pStyle w:val="NormalnyWeb"/>
        <w:numPr>
          <w:ilvl w:val="0"/>
          <w:numId w:val="2"/>
        </w:numPr>
        <w:spacing w:line="360" w:lineRule="auto"/>
        <w:ind w:firstLine="0"/>
        <w:jc w:val="both"/>
        <w:rPr>
          <w:sz w:val="20"/>
          <w:szCs w:val="20"/>
        </w:rPr>
      </w:pPr>
      <w:r w:rsidRPr="008F6E61">
        <w:rPr>
          <w:color w:val="000000"/>
          <w:sz w:val="20"/>
          <w:szCs w:val="20"/>
        </w:rPr>
        <w:t xml:space="preserve">podmioty sporządzające wnioski nie kierują "Zapytania..." do KRS, </w:t>
      </w:r>
    </w:p>
    <w:p w:rsidR="00700BDB" w:rsidRPr="00C97B6A" w:rsidRDefault="00700BDB" w:rsidP="00700BDB">
      <w:pPr>
        <w:pStyle w:val="NormalnyWeb"/>
        <w:numPr>
          <w:ilvl w:val="0"/>
          <w:numId w:val="2"/>
        </w:numPr>
        <w:spacing w:line="360" w:lineRule="auto"/>
        <w:ind w:firstLine="0"/>
        <w:jc w:val="both"/>
        <w:rPr>
          <w:sz w:val="20"/>
          <w:szCs w:val="20"/>
        </w:rPr>
      </w:pPr>
      <w:r w:rsidRPr="008F6E61">
        <w:rPr>
          <w:color w:val="000000"/>
          <w:sz w:val="20"/>
          <w:szCs w:val="20"/>
        </w:rPr>
        <w:t xml:space="preserve">nie podpisują i nie stemplują. </w:t>
      </w:r>
    </w:p>
    <w:p w:rsidR="00700BDB" w:rsidRPr="008F6E61" w:rsidRDefault="00700BDB" w:rsidP="00700BDB">
      <w:pPr>
        <w:pStyle w:val="NormalnyWeb"/>
        <w:numPr>
          <w:ilvl w:val="0"/>
          <w:numId w:val="2"/>
        </w:numPr>
        <w:spacing w:line="360" w:lineRule="auto"/>
        <w:ind w:firstLine="0"/>
        <w:jc w:val="both"/>
        <w:rPr>
          <w:sz w:val="20"/>
          <w:szCs w:val="20"/>
        </w:rPr>
      </w:pPr>
      <w:r w:rsidRPr="008F6E61">
        <w:rPr>
          <w:color w:val="000000"/>
          <w:sz w:val="20"/>
          <w:szCs w:val="20"/>
        </w:rPr>
        <w:t>"Zapytanie..." kieruje do KRS Minister Edukacji</w:t>
      </w:r>
      <w:bookmarkStart w:id="0" w:name="_GoBack"/>
      <w:bookmarkEnd w:id="0"/>
      <w:r w:rsidRPr="008F6E61">
        <w:rPr>
          <w:color w:val="000000"/>
          <w:sz w:val="20"/>
          <w:szCs w:val="20"/>
        </w:rPr>
        <w:t xml:space="preserve"> tj. organ uprawniony do występowania z wnioskami do Prezydenta RP.</w:t>
      </w:r>
    </w:p>
    <w:p w:rsidR="00700BDB" w:rsidRPr="008F6E61" w:rsidRDefault="00700BDB" w:rsidP="00700BDB">
      <w:pPr>
        <w:pStyle w:val="NormalnyWeb"/>
        <w:numPr>
          <w:ilvl w:val="0"/>
          <w:numId w:val="2"/>
        </w:numPr>
        <w:spacing w:line="360" w:lineRule="auto"/>
        <w:ind w:firstLine="0"/>
        <w:jc w:val="both"/>
        <w:rPr>
          <w:sz w:val="20"/>
          <w:szCs w:val="20"/>
        </w:rPr>
      </w:pPr>
      <w:r w:rsidRPr="008F6E61">
        <w:rPr>
          <w:color w:val="000000"/>
          <w:sz w:val="20"/>
          <w:szCs w:val="20"/>
        </w:rPr>
        <w:t xml:space="preserve">"Zapytanie o udzielenie informacji o osobie" dołączyć do wniosku </w:t>
      </w:r>
      <w:r>
        <w:rPr>
          <w:color w:val="000000"/>
          <w:sz w:val="20"/>
          <w:szCs w:val="20"/>
        </w:rPr>
        <w:t>(</w:t>
      </w:r>
      <w:r w:rsidRPr="008F6E61">
        <w:rPr>
          <w:color w:val="000000"/>
          <w:sz w:val="20"/>
          <w:szCs w:val="20"/>
        </w:rPr>
        <w:t xml:space="preserve"> nie zszywać z wnioskiem</w:t>
      </w:r>
      <w:r>
        <w:rPr>
          <w:color w:val="000000"/>
          <w:sz w:val="20"/>
          <w:szCs w:val="20"/>
        </w:rPr>
        <w:t>)</w:t>
      </w:r>
      <w:r w:rsidRPr="008F6E61">
        <w:rPr>
          <w:color w:val="000000"/>
          <w:sz w:val="20"/>
          <w:szCs w:val="20"/>
        </w:rPr>
        <w:t>.</w:t>
      </w:r>
    </w:p>
    <w:p w:rsidR="00700BDB" w:rsidRDefault="00700BDB" w:rsidP="00700BDB"/>
    <w:p w:rsidR="00F143FC" w:rsidRDefault="00F143FC"/>
    <w:sectPr w:rsidR="00F143FC" w:rsidSect="00EB4F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D83"/>
    <w:multiLevelType w:val="multilevel"/>
    <w:tmpl w:val="814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523238"/>
    <w:multiLevelType w:val="multilevel"/>
    <w:tmpl w:val="B8A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DB"/>
    <w:rsid w:val="00700BDB"/>
    <w:rsid w:val="00D53E8A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9D90"/>
  <w15:chartTrackingRefBased/>
  <w15:docId w15:val="{89A432ED-FCA4-48D4-B6CE-6E99802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BD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0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0BDB"/>
    <w:rPr>
      <w:b/>
      <w:bCs/>
    </w:rPr>
  </w:style>
  <w:style w:type="paragraph" w:styleId="Akapitzlist">
    <w:name w:val="List Paragraph"/>
    <w:basedOn w:val="Normalny"/>
    <w:uiPriority w:val="34"/>
    <w:qFormat/>
    <w:rsid w:val="0070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Kucharczyk</dc:creator>
  <cp:keywords/>
  <dc:description/>
  <cp:lastModifiedBy>Małgorzata Kucharczyk</cp:lastModifiedBy>
  <cp:revision>2</cp:revision>
  <dcterms:created xsi:type="dcterms:W3CDTF">2024-06-12T09:36:00Z</dcterms:created>
  <dcterms:modified xsi:type="dcterms:W3CDTF">2024-06-12T09:37:00Z</dcterms:modified>
</cp:coreProperties>
</file>