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C" w:rsidRDefault="00992C0F" w:rsidP="003E2EBE">
      <w:pPr>
        <w:ind w:left="4956" w:firstLine="708"/>
      </w:pPr>
      <w:bookmarkStart w:id="0" w:name="_GoBack"/>
      <w:bookmarkEnd w:id="0"/>
      <w:r>
        <w:t xml:space="preserve">Warszawa, </w:t>
      </w:r>
      <w:r w:rsidR="003E2EBE">
        <w:t xml:space="preserve"> 15.09.2017 r.</w:t>
      </w:r>
    </w:p>
    <w:p w:rsidR="0080630C" w:rsidRDefault="0080630C" w:rsidP="006C2BD3">
      <w:pPr>
        <w:jc w:val="right"/>
      </w:pPr>
    </w:p>
    <w:p w:rsidR="0080630C" w:rsidRDefault="0080630C" w:rsidP="006C2BD3">
      <w:pPr>
        <w:jc w:val="right"/>
      </w:pPr>
    </w:p>
    <w:p w:rsidR="003E2EBE" w:rsidRPr="008B2950" w:rsidRDefault="003E2EBE" w:rsidP="008B2950">
      <w:pPr>
        <w:pStyle w:val="Zwykytekst"/>
        <w:jc w:val="both"/>
        <w:rPr>
          <w:rFonts w:ascii="Arial" w:hAnsi="Arial" w:cs="Arial"/>
          <w:i/>
          <w:sz w:val="24"/>
          <w:szCs w:val="24"/>
        </w:rPr>
      </w:pPr>
    </w:p>
    <w:p w:rsidR="00A43EF8" w:rsidRPr="008B2950" w:rsidRDefault="00D647A4" w:rsidP="008B2950">
      <w:pPr>
        <w:pStyle w:val="menfont"/>
        <w:jc w:val="both"/>
      </w:pPr>
      <w:r>
        <w:t>W opinii Ministerstwa Edukacji Narodowej</w:t>
      </w:r>
      <w:r w:rsidR="00C70601" w:rsidRPr="008B2950">
        <w:t xml:space="preserve"> na </w:t>
      </w:r>
      <w:r w:rsidR="00163B27" w:rsidRPr="008B2950">
        <w:t>legitymacji szkolnej uczniów</w:t>
      </w:r>
      <w:r w:rsidR="00C70601" w:rsidRPr="008B2950">
        <w:t xml:space="preserve"> dotychczasowych gimnazjów </w:t>
      </w:r>
      <w:r w:rsidR="002133BE" w:rsidRPr="008B2950">
        <w:t>–</w:t>
      </w:r>
      <w:r w:rsidR="00664FEE" w:rsidRPr="008B2950">
        <w:t xml:space="preserve"> </w:t>
      </w:r>
      <w:r w:rsidR="009E265B" w:rsidRPr="008B2950">
        <w:t>działających zgodnie z art. 129</w:t>
      </w:r>
      <w:r w:rsidR="00163B27" w:rsidRPr="008B2950">
        <w:t xml:space="preserve"> ust. 1 pkt 2</w:t>
      </w:r>
      <w:r w:rsidR="009E265B" w:rsidRPr="008B2950">
        <w:t xml:space="preserve"> ustawy</w:t>
      </w:r>
      <w:r w:rsidR="00A43EF8" w:rsidRPr="008B2950">
        <w:t xml:space="preserve"> z dnia 14 grudnia 2016 r. </w:t>
      </w:r>
      <w:r w:rsidR="00A43EF8" w:rsidRPr="008B2950">
        <w:rPr>
          <w:i/>
        </w:rPr>
        <w:t>Przepisy wprowadzające ustawę – Prawo oświatowe</w:t>
      </w:r>
      <w:r w:rsidR="00A43EF8" w:rsidRPr="008B2950">
        <w:t xml:space="preserve"> (Dz. U. z 2017 r. poz. 60 </w:t>
      </w:r>
      <w:r w:rsidR="002133BE" w:rsidRPr="008B2950">
        <w:t xml:space="preserve">i </w:t>
      </w:r>
      <w:r w:rsidR="00A43EF8" w:rsidRPr="008B2950">
        <w:t xml:space="preserve">poz. 949) </w:t>
      </w:r>
      <w:r w:rsidR="002133BE" w:rsidRPr="008B2950">
        <w:t>–</w:t>
      </w:r>
      <w:r w:rsidR="00A43EF8" w:rsidRPr="008B2950">
        <w:t xml:space="preserve"> </w:t>
      </w:r>
      <w:r w:rsidR="009E265B" w:rsidRPr="008B2950">
        <w:t xml:space="preserve"> </w:t>
      </w:r>
      <w:r w:rsidR="00163B27" w:rsidRPr="008B2950">
        <w:t xml:space="preserve">powinna zostać umieszczona </w:t>
      </w:r>
      <w:r w:rsidR="00A43EF8" w:rsidRPr="008B2950">
        <w:t xml:space="preserve">mała </w:t>
      </w:r>
      <w:r w:rsidR="00163B27" w:rsidRPr="008B2950">
        <w:t xml:space="preserve">okrągła pieczątka gimnazjum </w:t>
      </w:r>
      <w:r w:rsidR="00664FEE" w:rsidRPr="008B2950">
        <w:t>(przedłużająca</w:t>
      </w:r>
      <w:r w:rsidR="00A43EF8" w:rsidRPr="008B2950">
        <w:t xml:space="preserve"> ważnoś</w:t>
      </w:r>
      <w:r w:rsidR="002133BE" w:rsidRPr="008B2950">
        <w:t>ć</w:t>
      </w:r>
      <w:r w:rsidR="00A43EF8" w:rsidRPr="008B2950">
        <w:t xml:space="preserve"> legitymacji do </w:t>
      </w:r>
      <w:r w:rsidR="002133BE" w:rsidRPr="008B2950">
        <w:t xml:space="preserve">dnia </w:t>
      </w:r>
      <w:r w:rsidR="00A43EF8" w:rsidRPr="008B2950">
        <w:t xml:space="preserve">30 września 2018 r.) </w:t>
      </w:r>
    </w:p>
    <w:p w:rsidR="004B4D57" w:rsidRPr="008B2950" w:rsidRDefault="00163B27" w:rsidP="008B2950">
      <w:pPr>
        <w:pStyle w:val="menfont"/>
        <w:jc w:val="both"/>
      </w:pPr>
      <w:r w:rsidRPr="008B2950">
        <w:rPr>
          <w:b/>
        </w:rPr>
        <w:t xml:space="preserve"> </w:t>
      </w:r>
    </w:p>
    <w:p w:rsidR="000F23E7" w:rsidRPr="008B2950" w:rsidRDefault="0021546F" w:rsidP="008B2950">
      <w:pPr>
        <w:jc w:val="both"/>
        <w:rPr>
          <w:color w:val="000000"/>
        </w:rPr>
      </w:pPr>
      <w:r w:rsidRPr="008B2950">
        <w:t>Zgodnie z</w:t>
      </w:r>
      <w:r w:rsidR="00C70601" w:rsidRPr="008B2950">
        <w:t xml:space="preserve"> art. 129 </w:t>
      </w:r>
      <w:r w:rsidR="0080630C" w:rsidRPr="008B2950">
        <w:t>ust. 8</w:t>
      </w:r>
      <w:r w:rsidR="0099733E" w:rsidRPr="008B2950">
        <w:t xml:space="preserve"> i 9 </w:t>
      </w:r>
      <w:r w:rsidR="0080630C" w:rsidRPr="008B2950">
        <w:t xml:space="preserve"> </w:t>
      </w:r>
      <w:r w:rsidR="00A43EF8" w:rsidRPr="008B2950">
        <w:t xml:space="preserve">powyższej </w:t>
      </w:r>
      <w:r w:rsidR="0080630C" w:rsidRPr="008B2950">
        <w:t>u</w:t>
      </w:r>
      <w:r w:rsidR="00C70601" w:rsidRPr="008B2950">
        <w:t xml:space="preserve">stawy </w:t>
      </w:r>
      <w:r w:rsidR="0099733E" w:rsidRPr="008B2950">
        <w:rPr>
          <w:color w:val="000000"/>
        </w:rPr>
        <w:t>w roku szkolnym odpowiednio 2017/2018 i 2018/2019 w szkole powstałej z przekształcenia lub włączenia gimnazjum</w:t>
      </w:r>
      <w:r w:rsidR="000A0955" w:rsidRPr="008B2950">
        <w:rPr>
          <w:color w:val="000000"/>
        </w:rPr>
        <w:t xml:space="preserve"> do szkoły innego typu</w:t>
      </w:r>
      <w:r w:rsidR="0099733E" w:rsidRPr="008B2950">
        <w:rPr>
          <w:color w:val="000000"/>
        </w:rPr>
        <w:t>, prowadzi się klasy dotychczasowego gimnazjum, aż do czasu likwidacji tych klas. Ponadto, d</w:t>
      </w:r>
      <w:r w:rsidR="00C70601" w:rsidRPr="008B2950">
        <w:t xml:space="preserve">o </w:t>
      </w:r>
      <w:r w:rsidR="00C70601" w:rsidRPr="008B2950">
        <w:rPr>
          <w:u w:val="single"/>
        </w:rPr>
        <w:t>klas dotychczasowego gimnazjum stosuje się dotychczasowe przepisy dotycz</w:t>
      </w:r>
      <w:r w:rsidR="004B4D57" w:rsidRPr="008B2950">
        <w:rPr>
          <w:u w:val="single"/>
        </w:rPr>
        <w:t>ą</w:t>
      </w:r>
      <w:r w:rsidR="00C70601" w:rsidRPr="008B2950">
        <w:rPr>
          <w:u w:val="single"/>
        </w:rPr>
        <w:t>ce gimnazjum</w:t>
      </w:r>
      <w:r w:rsidR="004B4D57" w:rsidRPr="008B2950">
        <w:rPr>
          <w:u w:val="single"/>
        </w:rPr>
        <w:t>.</w:t>
      </w:r>
      <w:r w:rsidR="004B4D57" w:rsidRPr="008B2950">
        <w:t xml:space="preserve"> Uczniowie tych klas będą też otrzymywać świadectwa ustalone dla dotychczasowych gimnazjów, opatrzone pieczęcią gimnazjum</w:t>
      </w:r>
      <w:r w:rsidR="0099733E" w:rsidRPr="008B2950">
        <w:t xml:space="preserve"> (art. 129 ust. 10 ww. ustawy)</w:t>
      </w:r>
      <w:r w:rsidR="004B4D57" w:rsidRPr="008B2950">
        <w:t xml:space="preserve">. </w:t>
      </w:r>
    </w:p>
    <w:p w:rsidR="000F23E7" w:rsidRPr="008B2950" w:rsidRDefault="000F23E7" w:rsidP="008B2950">
      <w:pPr>
        <w:pStyle w:val="menfont"/>
        <w:jc w:val="both"/>
      </w:pPr>
    </w:p>
    <w:p w:rsidR="00A43EF8" w:rsidRPr="008B2950" w:rsidRDefault="004B4D57" w:rsidP="008B2950">
      <w:pPr>
        <w:pStyle w:val="menfont"/>
        <w:jc w:val="both"/>
      </w:pPr>
      <w:r w:rsidRPr="008B2950">
        <w:t xml:space="preserve">Skoro do klas dotychczasowego gimnazjum stosuje się dotychczasowe przepisy dotyczące gimnazjum </w:t>
      </w:r>
      <w:r w:rsidR="000A0955" w:rsidRPr="008B2950">
        <w:t xml:space="preserve">to </w:t>
      </w:r>
      <w:r w:rsidR="00A43EF8" w:rsidRPr="008B2950">
        <w:t xml:space="preserve">zarówno </w:t>
      </w:r>
      <w:r w:rsidRPr="008B2950">
        <w:t>na świadectwach gimnazjów</w:t>
      </w:r>
      <w:r w:rsidR="003507E1" w:rsidRPr="008B2950">
        <w:t>,</w:t>
      </w:r>
      <w:r w:rsidR="00D647A4">
        <w:t xml:space="preserve"> jak i </w:t>
      </w:r>
      <w:r w:rsidR="00A43EF8" w:rsidRPr="008B2950">
        <w:t xml:space="preserve">legitymacjach, </w:t>
      </w:r>
      <w:r w:rsidR="0049586B" w:rsidRPr="008B2950">
        <w:t xml:space="preserve">powinna zostać </w:t>
      </w:r>
      <w:r w:rsidR="00A43EF8" w:rsidRPr="008B2950">
        <w:t>umieszczona pieczęć tychże szkół.</w:t>
      </w:r>
    </w:p>
    <w:p w:rsidR="00A43EF8" w:rsidRPr="008B2950" w:rsidRDefault="00A43EF8" w:rsidP="008B2950">
      <w:pPr>
        <w:jc w:val="both"/>
      </w:pPr>
    </w:p>
    <w:p w:rsidR="001B0447" w:rsidRPr="008B2950" w:rsidRDefault="00686116" w:rsidP="008B2950">
      <w:pPr>
        <w:jc w:val="both"/>
      </w:pPr>
      <w:r w:rsidRPr="008B2950">
        <w:t>Należy podkreślić również, że uczniowie p</w:t>
      </w:r>
      <w:r w:rsidR="001B0447" w:rsidRPr="008B2950">
        <w:t>o</w:t>
      </w:r>
      <w:r w:rsidRPr="008B2950">
        <w:t xml:space="preserve">sługują się legitymacją wydaną </w:t>
      </w:r>
      <w:r w:rsidR="001B0447" w:rsidRPr="008B2950">
        <w:t>przez gimnazjum i nie planuje się ich wymiany.</w:t>
      </w:r>
    </w:p>
    <w:p w:rsidR="001B0447" w:rsidRPr="008B2950" w:rsidRDefault="001B0447" w:rsidP="008B2950">
      <w:pPr>
        <w:jc w:val="both"/>
      </w:pPr>
    </w:p>
    <w:p w:rsidR="004B4D57" w:rsidRPr="008B2950" w:rsidRDefault="004B4D57" w:rsidP="008B2950">
      <w:pPr>
        <w:pStyle w:val="menfont"/>
        <w:jc w:val="both"/>
      </w:pPr>
    </w:p>
    <w:p w:rsidR="004B4D57" w:rsidRPr="001E18D4" w:rsidRDefault="004B4D57" w:rsidP="004B4D57">
      <w:pPr>
        <w:pStyle w:val="menfont"/>
        <w:spacing w:line="276" w:lineRule="auto"/>
        <w:jc w:val="both"/>
      </w:pPr>
    </w:p>
    <w:p w:rsidR="00C70601" w:rsidRDefault="00C70601" w:rsidP="00C70601">
      <w:pPr>
        <w:pStyle w:val="menfont"/>
        <w:spacing w:line="276" w:lineRule="auto"/>
        <w:jc w:val="both"/>
      </w:pPr>
    </w:p>
    <w:p w:rsidR="00C70601" w:rsidRDefault="00C70601" w:rsidP="00C70601">
      <w:pPr>
        <w:pStyle w:val="menfont"/>
      </w:pPr>
    </w:p>
    <w:p w:rsidR="006C2BD3" w:rsidRDefault="00281735" w:rsidP="006C2BD3">
      <w:pPr>
        <w:pStyle w:val="menfont"/>
      </w:pPr>
    </w:p>
    <w:p w:rsidR="006C2BD3" w:rsidRPr="00157E02" w:rsidRDefault="000B5165" w:rsidP="006C2BD3">
      <w:pPr>
        <w:pStyle w:val="menfont"/>
      </w:pPr>
      <w:r w:rsidRPr="000B5165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0;margin-top:21.9pt;width:205.5pt;height:1in;z-index:25165824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" filled="f" stroked="f">
            <v:textbox>
              <w:txbxContent>
                <w:p w:rsidR="00A43EF8" w:rsidRPr="006C626F" w:rsidRDefault="00A43EF8" w:rsidP="00A43EF8">
                  <w:pPr>
                    <w:pStyle w:val="menfon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6C2BD3" w:rsidRPr="006C626F" w:rsidRDefault="00281735" w:rsidP="006C2BD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C1182B" w:rsidRPr="006C2BD3" w:rsidRDefault="00281735" w:rsidP="006C2BD3"/>
    <w:sectPr w:rsidR="00C1182B" w:rsidRPr="006C2BD3" w:rsidSect="00C118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35" w:rsidRDefault="00281735">
      <w:r>
        <w:separator/>
      </w:r>
    </w:p>
  </w:endnote>
  <w:endnote w:type="continuationSeparator" w:id="0">
    <w:p w:rsidR="00281735" w:rsidRDefault="0028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B" w:rsidRPr="00A3676F" w:rsidRDefault="00992C0F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992C0F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992C0F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281735" w:rsidP="00C11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B" w:rsidRPr="00A3676F" w:rsidRDefault="00992C0F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992C0F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992C0F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281735" w:rsidP="00C11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35" w:rsidRDefault="00281735">
      <w:r>
        <w:separator/>
      </w:r>
    </w:p>
  </w:footnote>
  <w:footnote w:type="continuationSeparator" w:id="0">
    <w:p w:rsidR="00281735" w:rsidRDefault="0028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992C0F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0D" w:rsidRDefault="00992C0F" w:rsidP="0021200D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7C2E1F" w:rsidRDefault="00992C0F" w:rsidP="0021200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3810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64157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B4C"/>
    <w:multiLevelType w:val="hybridMultilevel"/>
    <w:tmpl w:val="758C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134B"/>
    <w:multiLevelType w:val="hybridMultilevel"/>
    <w:tmpl w:val="8B60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stylePaneFormatFilter w:val="3F01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4D"/>
    <w:rsid w:val="000A0955"/>
    <w:rsid w:val="000B5165"/>
    <w:rsid w:val="000F0CB1"/>
    <w:rsid w:val="000F23E7"/>
    <w:rsid w:val="00163B27"/>
    <w:rsid w:val="001B0447"/>
    <w:rsid w:val="0020436F"/>
    <w:rsid w:val="002133BE"/>
    <w:rsid w:val="0021546F"/>
    <w:rsid w:val="00281735"/>
    <w:rsid w:val="003052D0"/>
    <w:rsid w:val="003507E1"/>
    <w:rsid w:val="003E2EBE"/>
    <w:rsid w:val="0049586B"/>
    <w:rsid w:val="004B4D57"/>
    <w:rsid w:val="005D3ADC"/>
    <w:rsid w:val="00653A47"/>
    <w:rsid w:val="00664FEE"/>
    <w:rsid w:val="00686116"/>
    <w:rsid w:val="006F7071"/>
    <w:rsid w:val="00704B4D"/>
    <w:rsid w:val="00710520"/>
    <w:rsid w:val="00755011"/>
    <w:rsid w:val="0080630C"/>
    <w:rsid w:val="00864752"/>
    <w:rsid w:val="008B2950"/>
    <w:rsid w:val="00940E96"/>
    <w:rsid w:val="00992C0F"/>
    <w:rsid w:val="0099733E"/>
    <w:rsid w:val="009A0289"/>
    <w:rsid w:val="009B7D36"/>
    <w:rsid w:val="009E265B"/>
    <w:rsid w:val="009E6E1F"/>
    <w:rsid w:val="00A43EF8"/>
    <w:rsid w:val="00C06FC0"/>
    <w:rsid w:val="00C70601"/>
    <w:rsid w:val="00C85097"/>
    <w:rsid w:val="00D160D1"/>
    <w:rsid w:val="00D647A4"/>
    <w:rsid w:val="00E80404"/>
    <w:rsid w:val="00ED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6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51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B5165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rsid w:val="000B5165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B4D5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F23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2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23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2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23E7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F2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F23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2E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2EB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r.jaron</cp:lastModifiedBy>
  <cp:revision>2</cp:revision>
  <cp:lastPrinted>2017-09-15T09:47:00Z</cp:lastPrinted>
  <dcterms:created xsi:type="dcterms:W3CDTF">2017-09-25T06:52:00Z</dcterms:created>
  <dcterms:modified xsi:type="dcterms:W3CDTF">2017-09-25T06:52:00Z</dcterms:modified>
</cp:coreProperties>
</file>