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E0" w:rsidRPr="00985E30" w:rsidRDefault="00C375E0" w:rsidP="00C375E0">
      <w:pPr>
        <w:shd w:val="clear" w:color="auto" w:fill="FFFFFF"/>
        <w:spacing w:after="300" w:line="336" w:lineRule="atLeast"/>
        <w:textAlignment w:val="baseline"/>
        <w:outlineLvl w:val="1"/>
        <w:rPr>
          <w:rFonts w:eastAsia="Times New Roman" w:cstheme="minorHAnsi"/>
          <w:b/>
          <w:bCs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b/>
          <w:bCs/>
          <w:color w:val="5C5C5C"/>
          <w:sz w:val="24"/>
          <w:szCs w:val="24"/>
          <w:lang w:eastAsia="pl-PL"/>
        </w:rPr>
        <w:t>Ogłoszenie konkursu: Bezglutenowa Biblioteka 02.</w:t>
      </w:r>
    </w:p>
    <w:p w:rsidR="00C375E0" w:rsidRPr="00985E30" w:rsidRDefault="00C375E0" w:rsidP="00C375E0">
      <w:pPr>
        <w:shd w:val="clear" w:color="auto" w:fill="FFFFFF"/>
        <w:spacing w:after="300" w:line="336" w:lineRule="atLeast"/>
        <w:textAlignment w:val="baseline"/>
        <w:outlineLvl w:val="1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Polskie Stowarzyszeni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>e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Osób z Celiakią i na Diecie Bezglutenowej 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>z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aprasza do wzięcia udziału w II turze naszego konkursu. 522 biblioteki w całej Polsce mają już półki z książkami na temat celiakii i diety bezglutenowej. Zestaw książek </w:t>
      </w:r>
      <w:r w:rsidR="003011B5">
        <w:rPr>
          <w:rFonts w:eastAsia="Times New Roman" w:cstheme="minorHAnsi"/>
          <w:color w:val="5C5C5C"/>
          <w:sz w:val="24"/>
          <w:szCs w:val="24"/>
          <w:lang w:eastAsia="pl-PL"/>
        </w:rPr>
        <w:t>wysyłany jest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za darmo wszystkim, którzy prześlą prawidłowo wykonane zadanie konkursowe.</w:t>
      </w:r>
    </w:p>
    <w:p w:rsidR="00C375E0" w:rsidRPr="00985E30" w:rsidRDefault="00C375E0" w:rsidP="00C375E0">
      <w:pPr>
        <w:shd w:val="clear" w:color="auto" w:fill="FFFFFF"/>
        <w:spacing w:before="600" w:after="300" w:line="336" w:lineRule="atLeast"/>
        <w:textAlignment w:val="baseline"/>
        <w:outlineLvl w:val="2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Jak otrzymać książki?</w:t>
      </w:r>
    </w:p>
    <w:p w:rsidR="00C375E0" w:rsidRPr="00985E30" w:rsidRDefault="00C375E0" w:rsidP="00C375E0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Należy wykonać </w:t>
      </w:r>
      <w:r w:rsidRPr="00985E30">
        <w:rPr>
          <w:rFonts w:eastAsia="Times New Roman" w:cstheme="minorHAnsi"/>
          <w:b/>
          <w:bCs/>
          <w:color w:val="5C5C5C"/>
          <w:sz w:val="24"/>
          <w:szCs w:val="24"/>
          <w:bdr w:val="none" w:sz="0" w:space="0" w:color="auto" w:frame="1"/>
          <w:lang w:eastAsia="pl-PL"/>
        </w:rPr>
        <w:t>jedno z trzech zadań konkursowych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 i wysłać je za pomocą formularza, który jest dostępny na stronie projektu </w:t>
      </w:r>
      <w:hyperlink r:id="rId5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bibliotekabezglutenowa.pl</w:t>
        </w:r>
      </w:hyperlink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 lub na adres: </w:t>
      </w:r>
      <w:hyperlink r:id="rId6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konkurs@bibliotekabezglutenowa.pl.</w:t>
        </w:r>
      </w:hyperlink>
    </w:p>
    <w:p w:rsidR="00C375E0" w:rsidRPr="00985E30" w:rsidRDefault="00C375E0" w:rsidP="00C375E0">
      <w:pPr>
        <w:numPr>
          <w:ilvl w:val="0"/>
          <w:numId w:val="1"/>
        </w:numPr>
        <w:shd w:val="clear" w:color="auto" w:fill="FFFFFF"/>
        <w:spacing w:after="0" w:line="336" w:lineRule="atLeast"/>
        <w:ind w:left="1200"/>
        <w:jc w:val="lef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b/>
          <w:bCs/>
          <w:color w:val="5C5C5C"/>
          <w:sz w:val="24"/>
          <w:szCs w:val="24"/>
          <w:bdr w:val="none" w:sz="0" w:space="0" w:color="auto" w:frame="1"/>
          <w:lang w:eastAsia="pl-PL"/>
        </w:rPr>
        <w:t>napisz wiersz składający się z minimum 6 linijek o tematyce glutenu, celiakii, diety bezglutenowej lub</w:t>
      </w:r>
    </w:p>
    <w:p w:rsidR="00C375E0" w:rsidRPr="00985E30" w:rsidRDefault="00C375E0" w:rsidP="00C375E0">
      <w:pPr>
        <w:numPr>
          <w:ilvl w:val="0"/>
          <w:numId w:val="1"/>
        </w:numPr>
        <w:shd w:val="clear" w:color="auto" w:fill="FFFFFF"/>
        <w:spacing w:after="0" w:line="336" w:lineRule="atLeast"/>
        <w:ind w:left="1200"/>
        <w:jc w:val="lef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b/>
          <w:bCs/>
          <w:color w:val="5C5C5C"/>
          <w:sz w:val="24"/>
          <w:szCs w:val="24"/>
          <w:bdr w:val="none" w:sz="0" w:space="0" w:color="auto" w:frame="1"/>
          <w:lang w:eastAsia="pl-PL"/>
        </w:rPr>
        <w:t>zrób zdjęcie na temat bezglutenowego odżywiania lub</w:t>
      </w:r>
    </w:p>
    <w:p w:rsidR="00C375E0" w:rsidRPr="00985E30" w:rsidRDefault="00C375E0" w:rsidP="00C375E0">
      <w:pPr>
        <w:numPr>
          <w:ilvl w:val="0"/>
          <w:numId w:val="1"/>
        </w:numPr>
        <w:shd w:val="clear" w:color="auto" w:fill="FFFFFF"/>
        <w:spacing w:after="0" w:line="336" w:lineRule="atLeast"/>
        <w:ind w:left="1200"/>
        <w:jc w:val="lef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b/>
          <w:bCs/>
          <w:color w:val="5C5C5C"/>
          <w:sz w:val="24"/>
          <w:szCs w:val="24"/>
          <w:bdr w:val="none" w:sz="0" w:space="0" w:color="auto" w:frame="1"/>
          <w:lang w:eastAsia="pl-PL"/>
        </w:rPr>
        <w:t>wyślij przepis na wymyślone przez siebie danie bez glutenu (o dozwolonych i zabronionych składnikach przeczytasz </w:t>
      </w:r>
      <w:hyperlink r:id="rId7" w:history="1">
        <w:r w:rsidRPr="00985E30">
          <w:rPr>
            <w:rFonts w:eastAsia="Times New Roman" w:cstheme="minorHAnsi"/>
            <w:b/>
            <w:bCs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tutaj</w:t>
        </w:r>
      </w:hyperlink>
      <w:r w:rsidRPr="00985E30">
        <w:rPr>
          <w:rFonts w:eastAsia="Times New Roman" w:cstheme="minorHAnsi"/>
          <w:b/>
          <w:bCs/>
          <w:color w:val="5C5C5C"/>
          <w:sz w:val="24"/>
          <w:szCs w:val="24"/>
          <w:bdr w:val="none" w:sz="0" w:space="0" w:color="auto" w:frame="1"/>
          <w:lang w:eastAsia="pl-PL"/>
        </w:rPr>
        <w:t>).</w:t>
      </w:r>
    </w:p>
    <w:p w:rsidR="00372648" w:rsidRDefault="00C375E0" w:rsidP="00372648">
      <w:pPr>
        <w:shd w:val="clear" w:color="auto" w:fill="FFFFFF"/>
        <w:spacing w:after="300" w:line="336" w:lineRule="atLeas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Zwyciężają wszystkie kreatywne i merytorycznie poprawne odpowiedzi.</w:t>
      </w:r>
    </w:p>
    <w:p w:rsidR="00C375E0" w:rsidRPr="00985E30" w:rsidRDefault="00C375E0" w:rsidP="00372648">
      <w:pPr>
        <w:shd w:val="clear" w:color="auto" w:fill="FFFFFF"/>
        <w:spacing w:after="300" w:line="336" w:lineRule="atLeas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bookmarkStart w:id="0" w:name="_GoBack"/>
      <w:bookmarkEnd w:id="0"/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Biblioteka Bezglutenowa – książki o diecie w całej Polsce!</w:t>
      </w:r>
    </w:p>
    <w:p w:rsidR="00C375E0" w:rsidRPr="00985E30" w:rsidRDefault="00C375E0" w:rsidP="00C249C0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5C5C5C"/>
          <w:sz w:val="24"/>
          <w:szCs w:val="24"/>
          <w:lang w:eastAsia="pl-PL"/>
        </w:rPr>
      </w:pP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Projekt powstał z inicjatywy </w:t>
      </w:r>
      <w:bookmarkStart w:id="1" w:name="_Hlk96580829"/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Polskiego </w:t>
      </w:r>
      <w:bookmarkStart w:id="2" w:name="_Hlk96580907"/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Stowarzyszeni</w:t>
      </w:r>
      <w:bookmarkEnd w:id="2"/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a Osób z Celiakią i na Diecie Bezglutenowej </w:t>
      </w:r>
      <w:bookmarkEnd w:id="1"/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oraz firmy </w:t>
      </w:r>
      <w:hyperlink r:id="rId8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Good </w:t>
        </w:r>
        <w:proofErr w:type="spellStart"/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Books</w:t>
        </w:r>
        <w:proofErr w:type="spellEnd"/>
      </w:hyperlink>
      <w:r>
        <w:rPr>
          <w:rFonts w:eastAsia="Times New Roman" w:cstheme="minorHAnsi"/>
          <w:color w:val="5C5C5C"/>
          <w:sz w:val="24"/>
          <w:szCs w:val="24"/>
          <w:lang w:eastAsia="pl-PL"/>
        </w:rPr>
        <w:t>,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we współpracy z Justyną Tarkowską (pracownia graficzna </w:t>
      </w:r>
      <w:hyperlink r:id="rId9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Mile Widziane</w:t>
        </w:r>
      </w:hyperlink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).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 xml:space="preserve"> C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elem jest rozpowszechnianie wiedzy na temat celiakii i diety bezglutenowej. Stowarzyszeni</w:t>
      </w:r>
      <w:r>
        <w:rPr>
          <w:rFonts w:eastAsia="Times New Roman" w:cstheme="minorHAnsi"/>
          <w:color w:val="5C5C5C"/>
          <w:sz w:val="24"/>
          <w:szCs w:val="24"/>
          <w:lang w:eastAsia="pl-PL"/>
        </w:rPr>
        <w:t>e u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dostępnia 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bezpłatnie książki na ten temat bibliotekom w</w:t>
      </w:r>
      <w:r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 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całym</w:t>
      </w:r>
      <w:r w:rsidR="00C249C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 xml:space="preserve">kraju. </w:t>
      </w:r>
      <w:r w:rsidR="00C249C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P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 xml:space="preserve">ublikacje dla osób na diecie bezglutenowej prezentowane </w:t>
      </w:r>
      <w:r w:rsidR="00C249C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 xml:space="preserve">są  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na</w:t>
      </w:r>
      <w:r w:rsidR="00C249C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 </w:t>
      </w:r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 xml:space="preserve"> stronie </w:t>
      </w:r>
      <w:hyperlink r:id="rId10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bibliotekabezglutenowa.pl</w:t>
        </w:r>
      </w:hyperlink>
      <w:r w:rsidRPr="00985E30">
        <w:rPr>
          <w:rFonts w:eastAsia="Times New Roman" w:cstheme="minorHAnsi"/>
          <w:color w:val="5C5C5C"/>
          <w:sz w:val="24"/>
          <w:szCs w:val="24"/>
          <w:bdr w:val="none" w:sz="0" w:space="0" w:color="auto" w:frame="1"/>
          <w:lang w:eastAsia="pl-PL"/>
        </w:rPr>
        <w:t>.</w:t>
      </w:r>
      <w:r w:rsidR="00C249C0">
        <w:rPr>
          <w:rFonts w:eastAsia="Times New Roman" w:cstheme="minorHAnsi"/>
          <w:color w:val="5C5C5C"/>
          <w:sz w:val="24"/>
          <w:szCs w:val="24"/>
          <w:lang w:eastAsia="pl-PL"/>
        </w:rPr>
        <w:t xml:space="preserve"> </w:t>
      </w:r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Pierwsza edycja konkursu cieszyła się ogromnym zainteresowaniem bibliotekarzy. </w:t>
      </w:r>
      <w:hyperlink r:id="rId11" w:history="1">
        <w:r w:rsidRPr="00985E30">
          <w:rPr>
            <w:rFonts w:eastAsia="Times New Roman" w:cstheme="minorHAnsi"/>
            <w:color w:val="004E8B"/>
            <w:sz w:val="24"/>
            <w:szCs w:val="24"/>
            <w:u w:val="single"/>
            <w:bdr w:val="none" w:sz="0" w:space="0" w:color="auto" w:frame="1"/>
            <w:lang w:eastAsia="pl-PL"/>
          </w:rPr>
          <w:t>W akcji wzięło udział ponad 500 bibliotek</w:t>
        </w:r>
      </w:hyperlink>
      <w:r w:rsidRPr="00985E30">
        <w:rPr>
          <w:rFonts w:eastAsia="Times New Roman" w:cstheme="minorHAnsi"/>
          <w:color w:val="5C5C5C"/>
          <w:sz w:val="24"/>
          <w:szCs w:val="24"/>
          <w:lang w:eastAsia="pl-PL"/>
        </w:rPr>
        <w:t>.</w:t>
      </w:r>
    </w:p>
    <w:p w:rsidR="00C375E0" w:rsidRPr="00985E30" w:rsidRDefault="00C375E0" w:rsidP="00C375E0">
      <w:pPr>
        <w:rPr>
          <w:rFonts w:cstheme="minorHAnsi"/>
          <w:sz w:val="24"/>
          <w:szCs w:val="24"/>
        </w:rPr>
      </w:pPr>
    </w:p>
    <w:p w:rsidR="00C96EAC" w:rsidRDefault="00C96EAC"/>
    <w:sectPr w:rsidR="00C9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90E78"/>
    <w:multiLevelType w:val="multilevel"/>
    <w:tmpl w:val="A8B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76"/>
    <w:rsid w:val="003011B5"/>
    <w:rsid w:val="00372648"/>
    <w:rsid w:val="00A47BD5"/>
    <w:rsid w:val="00B36C76"/>
    <w:rsid w:val="00C249C0"/>
    <w:rsid w:val="00C375E0"/>
    <w:rsid w:val="00C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C063"/>
  <w15:chartTrackingRefBased/>
  <w15:docId w15:val="{3FB30C79-CD3B-4D68-9C2A-AB9797E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BD5"/>
  </w:style>
  <w:style w:type="paragraph" w:styleId="Nagwek1">
    <w:name w:val="heading 1"/>
    <w:basedOn w:val="Normalny"/>
    <w:next w:val="Normalny"/>
    <w:link w:val="Nagwek1Znak"/>
    <w:uiPriority w:val="9"/>
    <w:qFormat/>
    <w:rsid w:val="00A47BD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7BD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BD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7BD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7B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7BD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7BD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7BD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7BD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BD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7B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BD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7B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7BD5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7B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7BD5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7BD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7BD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7BD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7B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47BD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7BD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BD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BD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47BD5"/>
    <w:rPr>
      <w:i/>
      <w:iCs/>
      <w:color w:val="auto"/>
    </w:rPr>
  </w:style>
  <w:style w:type="paragraph" w:styleId="Bezodstpw">
    <w:name w:val="No Spacing"/>
    <w:uiPriority w:val="1"/>
    <w:qFormat/>
    <w:rsid w:val="00A47BD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47BD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47BD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7B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7BD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47BD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47BD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47BD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47BD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47BD5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7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books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liakia.pl/produkty-dozwolo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bibliotekabezglutenowa.pl" TargetMode="External"/><Relationship Id="rId11" Type="http://schemas.openxmlformats.org/officeDocument/2006/relationships/hyperlink" Target="https://celiakia.pl/w-calej-polsce-mamy-522-bezglutenowe-biblioteki/" TargetMode="External"/><Relationship Id="rId5" Type="http://schemas.openxmlformats.org/officeDocument/2006/relationships/hyperlink" Target="https://bibliotekabezglutenowa.pl/konkurs/" TargetMode="External"/><Relationship Id="rId10" Type="http://schemas.openxmlformats.org/officeDocument/2006/relationships/hyperlink" Target="https://bibliotekabezgluten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ewidzia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Milka-Klas</dc:creator>
  <cp:keywords/>
  <dc:description/>
  <cp:lastModifiedBy>Milka-Klas</cp:lastModifiedBy>
  <cp:revision>8</cp:revision>
  <dcterms:created xsi:type="dcterms:W3CDTF">2022-02-24T06:33:00Z</dcterms:created>
  <dcterms:modified xsi:type="dcterms:W3CDTF">2022-02-24T06:57:00Z</dcterms:modified>
</cp:coreProperties>
</file>