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83" w:rsidRPr="00FA4481" w:rsidRDefault="00AD6383" w:rsidP="00FA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81">
        <w:rPr>
          <w:rFonts w:ascii="Times New Roman" w:hAnsi="Times New Roman" w:cs="Times New Roman"/>
          <w:b/>
          <w:sz w:val="28"/>
          <w:szCs w:val="28"/>
        </w:rPr>
        <w:t>Harmonogram działań</w:t>
      </w:r>
      <w:r w:rsidR="00AA1400" w:rsidRPr="00FA4481">
        <w:rPr>
          <w:rFonts w:ascii="Times New Roman" w:hAnsi="Times New Roman" w:cs="Times New Roman"/>
          <w:b/>
          <w:sz w:val="28"/>
          <w:szCs w:val="28"/>
        </w:rPr>
        <w:t xml:space="preserve"> realizowanych przez Kuratorium Oświaty w Katowicach</w:t>
      </w:r>
    </w:p>
    <w:p w:rsidR="00AA1400" w:rsidRPr="00FA4481" w:rsidRDefault="00AD6383" w:rsidP="00FA448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81">
        <w:rPr>
          <w:rFonts w:ascii="Times New Roman" w:hAnsi="Times New Roman" w:cs="Times New Roman"/>
          <w:b/>
          <w:sz w:val="28"/>
          <w:szCs w:val="28"/>
        </w:rPr>
        <w:t xml:space="preserve">w związku z obchodami towarzyszącymi uroczystości Beatyfikacji Rodziny </w:t>
      </w:r>
      <w:proofErr w:type="spellStart"/>
      <w:r w:rsidRPr="00FA4481">
        <w:rPr>
          <w:rFonts w:ascii="Times New Roman" w:hAnsi="Times New Roman" w:cs="Times New Roman"/>
          <w:b/>
          <w:sz w:val="28"/>
          <w:szCs w:val="28"/>
        </w:rPr>
        <w:t>Ulmów</w:t>
      </w:r>
      <w:proofErr w:type="spellEnd"/>
      <w:r w:rsidR="009D3243" w:rsidRPr="00FA4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4C1" w:rsidRPr="00FA4481" w:rsidRDefault="009D3243" w:rsidP="00FA448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81">
        <w:rPr>
          <w:rFonts w:ascii="Times New Roman" w:hAnsi="Times New Roman" w:cs="Times New Roman"/>
          <w:b/>
          <w:sz w:val="28"/>
          <w:szCs w:val="28"/>
        </w:rPr>
        <w:t>– Polacy ratujący Żydów w czasie II wojny światowej</w:t>
      </w:r>
    </w:p>
    <w:p w:rsidR="00FA4481" w:rsidRPr="00AA1400" w:rsidRDefault="00FA4481" w:rsidP="00FA4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3" w:type="dxa"/>
        <w:tblLook w:val="04A0" w:firstRow="1" w:lastRow="0" w:firstColumn="1" w:lastColumn="0" w:noHBand="0" w:noVBand="1"/>
      </w:tblPr>
      <w:tblGrid>
        <w:gridCol w:w="543"/>
        <w:gridCol w:w="5264"/>
        <w:gridCol w:w="2163"/>
        <w:gridCol w:w="1803"/>
      </w:tblGrid>
      <w:tr w:rsidR="003A2045" w:rsidRPr="00E81DA8" w:rsidTr="00530068">
        <w:tc>
          <w:tcPr>
            <w:tcW w:w="543" w:type="dxa"/>
            <w:shd w:val="clear" w:color="auto" w:fill="FBE4D5" w:themeFill="accent2" w:themeFillTint="33"/>
            <w:vAlign w:val="center"/>
          </w:tcPr>
          <w:p w:rsidR="003A2045" w:rsidRPr="00E81DA8" w:rsidRDefault="003A2045" w:rsidP="00E81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64" w:type="dxa"/>
            <w:shd w:val="clear" w:color="auto" w:fill="FBE4D5" w:themeFill="accent2" w:themeFillTint="33"/>
            <w:vAlign w:val="center"/>
          </w:tcPr>
          <w:p w:rsidR="003A2045" w:rsidRPr="00E81DA8" w:rsidRDefault="00AA1400" w:rsidP="00E81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 w:rsidR="00530068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</w:p>
        </w:tc>
        <w:tc>
          <w:tcPr>
            <w:tcW w:w="2163" w:type="dxa"/>
            <w:shd w:val="clear" w:color="auto" w:fill="FBE4D5" w:themeFill="accent2" w:themeFillTint="33"/>
            <w:vAlign w:val="center"/>
          </w:tcPr>
          <w:p w:rsidR="003A2045" w:rsidRPr="00E81DA8" w:rsidRDefault="003A2045" w:rsidP="00E81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3A2045" w:rsidRPr="00E81DA8" w:rsidRDefault="003A2045" w:rsidP="00E81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Odpowiedzialny za wykonanie</w:t>
            </w:r>
          </w:p>
        </w:tc>
      </w:tr>
      <w:tr w:rsidR="003A2045" w:rsidRPr="00E81DA8" w:rsidTr="00530068">
        <w:tc>
          <w:tcPr>
            <w:tcW w:w="543" w:type="dxa"/>
          </w:tcPr>
          <w:p w:rsidR="003A2045" w:rsidRPr="00E81DA8" w:rsidRDefault="00BB3E71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4" w:type="dxa"/>
            <w:shd w:val="clear" w:color="auto" w:fill="auto"/>
          </w:tcPr>
          <w:p w:rsidR="00067073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64C1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C1" w:rsidRPr="00E81D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„Wszystko, co uczyniliście jednemu z tych braci moich najmniejszych, </w:t>
            </w:r>
            <w:proofErr w:type="spellStart"/>
            <w:r w:rsidR="00DD64C1" w:rsidRPr="00E81D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Mnieście</w:t>
            </w:r>
            <w:proofErr w:type="spellEnd"/>
            <w:r w:rsidR="00DD64C1" w:rsidRPr="00E81D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uczynili"</w:t>
            </w:r>
            <w:r w:rsidR="00E81D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B3E71" w:rsidRPr="00E81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(Mt 25,40</w:t>
            </w:r>
            <w:r w:rsidR="00E81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– rzecz o braterstwie. Polacy ratujący Żydów w czasie II wojny światowej. Konferencja 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wprowadzenie do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projektu, którego celem jest rozpowszechnienie wiedzy o Polakach ratujących Żydów w czasie II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wojny światowej. Celem zaplanowanego wydarzenia jest nie tylko dostarczenie rzetelnej wiedzy historycznej, ale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przede wszystkim przywrócenie pamięci, w jej zbiorowym wymiarze, o</w:t>
            </w:r>
            <w:r w:rsidR="009255B2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postaciach, ludziach, bohaterach, którzy z narażeniem życia – swojego i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całej swojej rodziny ukrywali w swoich domach, piwnicach, pokojach współobywateli – Żydów. Zaproszeni do udziału w</w:t>
            </w:r>
            <w:r w:rsidR="00C34C13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konferencji prelegenci; w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swoich działaniach zawodowych oraz</w:t>
            </w:r>
            <w:r w:rsidR="009255B2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badaniach naukowych związani są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tematyką stosunków polsko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-żydowskich z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akcentem położonym na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>zagadnieniach dotyczących polskiej pomocy dla społeczności żydowskiej w</w:t>
            </w:r>
            <w:r w:rsidR="009255B2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E71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czasie okupacji niemieckiej 1939-1945. </w:t>
            </w:r>
          </w:p>
          <w:p w:rsidR="003A2045" w:rsidRPr="00E81DA8" w:rsidRDefault="00BB3E71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Konferencja 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kierowana do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 nauczycieli wszystkich typów szkół zainteresowanych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tematyką. </w:t>
            </w:r>
          </w:p>
        </w:tc>
        <w:tc>
          <w:tcPr>
            <w:tcW w:w="2163" w:type="dxa"/>
            <w:shd w:val="clear" w:color="auto" w:fill="auto"/>
          </w:tcPr>
          <w:p w:rsidR="003A2045" w:rsidRPr="00E81DA8" w:rsidRDefault="00BB3E71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21 września 2023 r.</w:t>
            </w:r>
          </w:p>
        </w:tc>
        <w:tc>
          <w:tcPr>
            <w:tcW w:w="1803" w:type="dxa"/>
            <w:shd w:val="clear" w:color="auto" w:fill="auto"/>
          </w:tcPr>
          <w:p w:rsidR="003A2045" w:rsidRPr="00E81DA8" w:rsidRDefault="00BB3E71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8C3738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Jakości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Edukacji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682D99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ympozjum/konferencj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dla dyrektorów szkół oraz nauczycieli historii pt. „Beskidzkie dziedzictwo” na rzecz upowszechnienia wiedzy o Polakach, którzy z narażeniem życia ratowali osoby narodowości żydowskiej podczas II wojny światowej połączonego z koncertem.</w:t>
            </w:r>
          </w:p>
          <w:p w:rsidR="00AA1400" w:rsidRPr="00E81DA8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 xml:space="preserve">we współpracy z Beskidzkim Instytutem Nauk o Człowieku i Regionalnym Ośrodkiem Doskonalenia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„WOM” 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>Bielsku-Białej oraz Zespołem Państwowych Szkół Muzycznych im. S. Moniuszki w Bielsku-Białej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AA1400" w:rsidRDefault="00AA1400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połowa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  <w:p w:rsidR="00682D99" w:rsidRPr="00E81DA8" w:rsidRDefault="00AA1400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Bielsku-Białej</w:t>
            </w:r>
          </w:p>
        </w:tc>
      </w:tr>
      <w:tr w:rsidR="00682D99" w:rsidRPr="00E81DA8" w:rsidTr="00530068">
        <w:tc>
          <w:tcPr>
            <w:tcW w:w="543" w:type="dxa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4" w:type="dxa"/>
            <w:shd w:val="clear" w:color="auto" w:fill="auto"/>
          </w:tcPr>
          <w:p w:rsidR="00682D99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dla nauczycieli historii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wiedzy o społeczeństwie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połączon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z wystawą prac fotograficznych uczniów biorących udział w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konkursie fotograficznym „Śladami Józefa </w:t>
            </w:r>
            <w:proofErr w:type="spellStart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Ulmy</w:t>
            </w:r>
            <w:proofErr w:type="spellEnd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A1400" w:rsidRPr="00E81DA8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w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>e współpracy z Miejską Biblioteką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>Bytomiu oraz Technikum nr 4 w Bytomiu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682D99" w:rsidRPr="00067073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październik 2023 r. </w:t>
            </w:r>
          </w:p>
        </w:tc>
        <w:tc>
          <w:tcPr>
            <w:tcW w:w="1803" w:type="dxa"/>
            <w:shd w:val="clear" w:color="auto" w:fill="auto"/>
          </w:tcPr>
          <w:p w:rsidR="00682D99" w:rsidRPr="00E81DA8" w:rsidRDefault="00836011" w:rsidP="00836011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682D99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edukacyjny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„Bohaterska postawa Polaków, którzy z narażeniem życia ratowali Żydów, Rodzina </w:t>
            </w:r>
            <w:proofErr w:type="spellStart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A1400" w:rsidRPr="00E81DA8" w:rsidRDefault="00AA1400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 xml:space="preserve">Realizacja we współpracy z </w:t>
            </w:r>
            <w:r w:rsidR="000670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A1400">
              <w:rPr>
                <w:rFonts w:ascii="Times New Roman" w:hAnsi="Times New Roman" w:cs="Times New Roman"/>
                <w:sz w:val="24"/>
                <w:szCs w:val="24"/>
              </w:rPr>
              <w:t>espołem Szkół Technicznych nr 2 w Chorzowie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682D99" w:rsidRPr="0053006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październik/listopad 2023 r. 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682D99" w:rsidRPr="00E81DA8" w:rsidRDefault="00347C7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auto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4" w:type="dxa"/>
            <w:shd w:val="clear" w:color="auto" w:fill="auto"/>
          </w:tcPr>
          <w:p w:rsidR="00067073" w:rsidRDefault="00AA1400" w:rsidP="00E81D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>w Sali Papieskiej na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Jasnej Górze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pt. „Polakom ratującym Żydów” połączon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odsłonięciem pamiątkowego obelisku pod „Dębem Pamięci” przed wejściem do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Sanktuarium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 xml:space="preserve"> Matki Bożej Częstochowskiej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 xml:space="preserve">Wydarzenie kierowane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7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uczniów klas VII i VIII szkół podstawowych oraz młodzieży szkół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ponadpodstawowych. Jego celem jest ukazanie niezwykłych postaci Polaków ratujących Żydów związanych z regionem częstochowskim, którzy podobnie jak bł. rodzina </w:t>
            </w:r>
            <w:proofErr w:type="spellStart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w zwyczajnym życiu okazali nadzwyczajną miłość do drugiego człowieka, według słów Zofii Kossak- </w:t>
            </w:r>
            <w:r w:rsidR="00682D99" w:rsidRPr="00E81DA8">
              <w:rPr>
                <w:rStyle w:val="Uwydatnienie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Szczuckiej z ulotki</w:t>
            </w:r>
            <w:r w:rsidR="00682D99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„Protest”: „każda istota, zwąca się człowiekiem, ma prawo do miłości bliźniego”. </w:t>
            </w:r>
          </w:p>
          <w:p w:rsidR="00682D99" w:rsidRDefault="00067073" w:rsidP="00E81D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połączon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274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krótkimi prezentacjami multimedialnymi postaci paulinów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- o. Michała Zembrzuskiego i o. Polikarpa Sawickiego, którzy nie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tylko z narażeniem własnego życia, ale również życia współbraci zakonników, a także funkcjonowania Jasnej Góry na różne sposoby pomagali ukrywającym się w Częstochowie i na Węgrzech - Żydom. </w:t>
            </w:r>
          </w:p>
          <w:p w:rsidR="00682D99" w:rsidRPr="00E81DA8" w:rsidRDefault="00682D99" w:rsidP="00E81D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Przypomniana zostanie też postać pisarki Zofii Kossak-Szczuckiej, która po wybuchu powstania warszawskiego mieszkała na Jasnej Górze, a której przypisuje się główne zasługi związane z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powstaniem Tymczasowego Komitetu Pomocy Żydom. Jej tekst znajdujący się na ulotce zatytułowanej „Protest” stanowi doskonałe wyjaśnienie postawy miłości okazanej wtedy, gdy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„rzeź milionów bezbronnych ludzi dokonywała się wśród powszechnego, złowrogiego milczenia”. </w:t>
            </w:r>
          </w:p>
          <w:p w:rsidR="00682D99" w:rsidRDefault="00682D99" w:rsidP="00E81D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Trwałym - widzialnym znakiem pamięci o Polakach ratujących Żydów będzie odsłonięty pod „Dębem Pamięci”- </w:t>
            </w:r>
            <w:r w:rsidRPr="00E81DA8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przed wejściem na Jasną Górę (od strony Bramy Lubomirskich)</w:t>
            </w:r>
            <w:r w:rsidRPr="00E81DA8">
              <w:rPr>
                <w:rStyle w:val="Pogrubienie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obelisk z okolicznościową tabliczką. W ten swoisty pomnik wkomponowana będzie cegła z domu bł. rodziny </w:t>
            </w:r>
            <w:proofErr w:type="spellStart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została 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przeka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zana przez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bratank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Józefa </w:t>
            </w:r>
            <w:proofErr w:type="spellStart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Ulmy</w:t>
            </w:r>
            <w:proofErr w:type="spellEnd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- ojca bohaterskiej rodziny. </w:t>
            </w:r>
          </w:p>
          <w:p w:rsidR="005773B3" w:rsidRPr="00E81DA8" w:rsidRDefault="005773B3" w:rsidP="00E81D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3">
              <w:rPr>
                <w:rFonts w:ascii="Times New Roman" w:hAnsi="Times New Roman" w:cs="Times New Roman"/>
                <w:sz w:val="24"/>
                <w:szCs w:val="24"/>
              </w:rPr>
              <w:t>Konferencja pod patronatem Przełożonego Generalnego Zakonu Paulinów o. Arnolda Chrapkowskiego i Przeora Jasnej Góry o. Samuela Pacholskiego.</w:t>
            </w:r>
          </w:p>
        </w:tc>
        <w:tc>
          <w:tcPr>
            <w:tcW w:w="2163" w:type="dxa"/>
            <w:shd w:val="clear" w:color="auto" w:fill="auto"/>
          </w:tcPr>
          <w:p w:rsidR="00682D99" w:rsidRPr="0053006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września 2023 r. od godz. 14.00</w:t>
            </w:r>
            <w:r w:rsidR="0053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682D99" w:rsidRPr="00E81DA8" w:rsidRDefault="00682D99" w:rsidP="00E81DA8">
            <w:pPr>
              <w:spacing w:line="276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Częstochowie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682D99" w:rsidRPr="00E81DA8" w:rsidRDefault="00274CA2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konkurs literacki - dla uczniów szkół ponadpodstawowych: „</w:t>
            </w:r>
            <w:r w:rsidR="00682D99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Umieli dzielić się chlebem, a teraz cieszą się niebem. Rodzina </w:t>
            </w:r>
            <w:proofErr w:type="spellStart"/>
            <w:r w:rsidR="00682D99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>Ulmów</w:t>
            </w:r>
            <w:proofErr w:type="spellEnd"/>
            <w:r w:rsidR="00682D99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- 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laudacja lub list.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682D99" w:rsidRPr="005773B3" w:rsidRDefault="000875B3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2023/2024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Częstochowie</w:t>
            </w:r>
          </w:p>
        </w:tc>
      </w:tr>
      <w:tr w:rsidR="000875B3" w:rsidRPr="00E81DA8" w:rsidTr="00530068">
        <w:tc>
          <w:tcPr>
            <w:tcW w:w="543" w:type="dxa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4" w:type="dxa"/>
            <w:shd w:val="clear" w:color="auto" w:fill="auto"/>
          </w:tcPr>
          <w:p w:rsidR="000875B3" w:rsidRDefault="000875B3" w:rsidP="00087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ideokonferencj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dla dyrektorów jednostek oświatowych, poświęcon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upowszechnianiu wiedzy o Polakach, którzy z narażeniem życia ratowali osoby narodowości żydowskiej podczas II wojny światowej.</w:t>
            </w:r>
          </w:p>
          <w:p w:rsidR="000875B3" w:rsidRPr="00E81DA8" w:rsidRDefault="000875B3" w:rsidP="00087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274CA2"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IPN w Katowicach oraz Domem Pamięci Żydów Górnośląskich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CA2">
              <w:rPr>
                <w:rFonts w:ascii="Times New Roman" w:hAnsi="Times New Roman" w:cs="Times New Roman"/>
                <w:sz w:val="24"/>
                <w:szCs w:val="24"/>
              </w:rPr>
              <w:t>Gliwicach</w:t>
            </w:r>
          </w:p>
        </w:tc>
        <w:tc>
          <w:tcPr>
            <w:tcW w:w="2163" w:type="dxa"/>
            <w:shd w:val="clear" w:color="auto" w:fill="auto"/>
          </w:tcPr>
          <w:p w:rsidR="000875B3" w:rsidRPr="000875B3" w:rsidRDefault="000875B3" w:rsidP="000875B3">
            <w:pPr>
              <w:rPr>
                <w:rFonts w:ascii="Times New Roman" w:hAnsi="Times New Roman" w:cs="Times New Roman"/>
              </w:rPr>
            </w:pPr>
            <w:r w:rsidRPr="000875B3">
              <w:rPr>
                <w:rFonts w:ascii="Times New Roman" w:hAnsi="Times New Roman" w:cs="Times New Roman"/>
              </w:rPr>
              <w:t>rok szkolny 2023/2024</w:t>
            </w:r>
          </w:p>
        </w:tc>
        <w:tc>
          <w:tcPr>
            <w:tcW w:w="1803" w:type="dxa"/>
            <w:shd w:val="clear" w:color="auto" w:fill="auto"/>
          </w:tcPr>
          <w:p w:rsidR="000875B3" w:rsidRPr="00E81DA8" w:rsidRDefault="000875B3" w:rsidP="00087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Gliwicach</w:t>
            </w:r>
          </w:p>
        </w:tc>
      </w:tr>
      <w:tr w:rsidR="000875B3" w:rsidRPr="00E81DA8" w:rsidTr="00530068">
        <w:tc>
          <w:tcPr>
            <w:tcW w:w="543" w:type="dxa"/>
            <w:shd w:val="clear" w:color="auto" w:fill="FBE4D5" w:themeFill="accent2" w:themeFillTint="33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0875B3" w:rsidRDefault="000875B3" w:rsidP="00087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ekcj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biblioteczn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dla uczniów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szkół podstawowych i uczniów szkół ponadpodstawowych poświęcon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5B3" w:rsidRPr="00E81DA8" w:rsidRDefault="000875B3" w:rsidP="00087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współpracy z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 xml:space="preserve"> Muzeum w Gliwicach w ramach edukacyjnej działalności statutowej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placówki.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0875B3" w:rsidRPr="000875B3" w:rsidRDefault="000875B3" w:rsidP="000875B3">
            <w:pPr>
              <w:rPr>
                <w:rFonts w:ascii="Times New Roman" w:hAnsi="Times New Roman" w:cs="Times New Roman"/>
              </w:rPr>
            </w:pPr>
            <w:r w:rsidRPr="000875B3">
              <w:rPr>
                <w:rFonts w:ascii="Times New Roman" w:hAnsi="Times New Roman" w:cs="Times New Roman"/>
              </w:rPr>
              <w:t>rok szkolny 2023/2024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0875B3" w:rsidRPr="00E81DA8" w:rsidRDefault="000875B3" w:rsidP="00087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Gliwicach</w:t>
            </w:r>
          </w:p>
        </w:tc>
      </w:tr>
      <w:tr w:rsidR="000875B3" w:rsidRPr="00E81DA8" w:rsidTr="00530068">
        <w:tc>
          <w:tcPr>
            <w:tcW w:w="543" w:type="dxa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4" w:type="dxa"/>
            <w:shd w:val="clear" w:color="auto" w:fill="auto"/>
          </w:tcPr>
          <w:p w:rsidR="000875B3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tacjonarn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panel ekspercki dla nauczycieli przedmiotów: historia oraz historia i teraźniejszość, z udziałem pracownika IPN.</w:t>
            </w:r>
          </w:p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we współpracy z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 xml:space="preserve">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 xml:space="preserve"> Pamięci Żydów Górnośląskich w Gliwicach</w:t>
            </w:r>
          </w:p>
        </w:tc>
        <w:tc>
          <w:tcPr>
            <w:tcW w:w="2163" w:type="dxa"/>
            <w:shd w:val="clear" w:color="auto" w:fill="auto"/>
          </w:tcPr>
          <w:p w:rsidR="000875B3" w:rsidRPr="000875B3" w:rsidRDefault="000875B3" w:rsidP="000875B3">
            <w:pPr>
              <w:rPr>
                <w:rFonts w:ascii="Times New Roman" w:hAnsi="Times New Roman" w:cs="Times New Roman"/>
              </w:rPr>
            </w:pPr>
            <w:r w:rsidRPr="000875B3">
              <w:rPr>
                <w:rFonts w:ascii="Times New Roman" w:hAnsi="Times New Roman" w:cs="Times New Roman"/>
              </w:rPr>
              <w:t>rok szkolny 2023/2024</w:t>
            </w:r>
          </w:p>
        </w:tc>
        <w:tc>
          <w:tcPr>
            <w:tcW w:w="1803" w:type="dxa"/>
            <w:shd w:val="clear" w:color="auto" w:fill="auto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Gliwicach</w:t>
            </w:r>
          </w:p>
        </w:tc>
      </w:tr>
      <w:tr w:rsidR="000875B3" w:rsidRPr="00E81DA8" w:rsidTr="00530068">
        <w:tc>
          <w:tcPr>
            <w:tcW w:w="543" w:type="dxa"/>
            <w:shd w:val="clear" w:color="auto" w:fill="FBE4D5" w:themeFill="accent2" w:themeFillTint="33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0875B3" w:rsidRPr="00E81DA8" w:rsidRDefault="000875B3" w:rsidP="000875B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ykład otwart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w ramach działalności Wszechnicy Naukowo-Kulturalnej Polskiej Akademii Umiejętności w Willi </w:t>
            </w:r>
            <w:proofErr w:type="spellStart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  <w:proofErr w:type="spellEnd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w Gliwicach. 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0875B3" w:rsidRPr="000875B3" w:rsidRDefault="000875B3" w:rsidP="000875B3">
            <w:pPr>
              <w:rPr>
                <w:rFonts w:ascii="Times New Roman" w:hAnsi="Times New Roman" w:cs="Times New Roman"/>
              </w:rPr>
            </w:pPr>
            <w:r w:rsidRPr="000875B3">
              <w:rPr>
                <w:rFonts w:ascii="Times New Roman" w:hAnsi="Times New Roman" w:cs="Times New Roman"/>
              </w:rPr>
              <w:t>rok szkolny 2023/2024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Gliwicach</w:t>
            </w:r>
          </w:p>
        </w:tc>
      </w:tr>
      <w:tr w:rsidR="000875B3" w:rsidRPr="00E81DA8" w:rsidTr="00530068">
        <w:tc>
          <w:tcPr>
            <w:tcW w:w="543" w:type="dxa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4" w:type="dxa"/>
            <w:shd w:val="clear" w:color="auto" w:fill="auto"/>
          </w:tcPr>
          <w:p w:rsidR="000875B3" w:rsidRDefault="000875B3" w:rsidP="000875B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ystaw poświęcon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rodzinie </w:t>
            </w:r>
            <w:proofErr w:type="spellStart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w Muzeum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Gliwicach.</w:t>
            </w:r>
          </w:p>
          <w:p w:rsidR="000875B3" w:rsidRPr="00A41C68" w:rsidRDefault="000875B3" w:rsidP="000875B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Organizacja we współpracy z IPN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0875B3" w:rsidRPr="000875B3" w:rsidRDefault="000875B3" w:rsidP="000875B3">
            <w:pPr>
              <w:rPr>
                <w:rFonts w:ascii="Times New Roman" w:hAnsi="Times New Roman" w:cs="Times New Roman"/>
              </w:rPr>
            </w:pPr>
            <w:r w:rsidRPr="000875B3">
              <w:rPr>
                <w:rFonts w:ascii="Times New Roman" w:hAnsi="Times New Roman" w:cs="Times New Roman"/>
              </w:rPr>
              <w:t>rok szkolny 2023/2024</w:t>
            </w:r>
          </w:p>
        </w:tc>
        <w:tc>
          <w:tcPr>
            <w:tcW w:w="1803" w:type="dxa"/>
            <w:shd w:val="clear" w:color="auto" w:fill="auto"/>
          </w:tcPr>
          <w:p w:rsidR="000875B3" w:rsidRPr="00E81DA8" w:rsidRDefault="000875B3" w:rsidP="000875B3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 w Gliwicach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682D99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zkolenia online dla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nauczycieli historii nt.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materiałów edukacyjnych opracowanych do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wystawy elementarnej 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Polacy ratujący Żydów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055" w:rsidRPr="00E81DA8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IPN w Katowicach, Panią Eweliną Małachowską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październik 2023 r.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682D99" w:rsidRPr="00E81DA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Wydział Nadzoru Edukacji</w:t>
            </w:r>
          </w:p>
        </w:tc>
      </w:tr>
      <w:tr w:rsidR="00682D99" w:rsidRPr="00E81DA8" w:rsidTr="00530068">
        <w:tc>
          <w:tcPr>
            <w:tcW w:w="543" w:type="dxa"/>
            <w:shd w:val="clear" w:color="auto" w:fill="auto"/>
          </w:tcPr>
          <w:p w:rsidR="00682D99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682D99" w:rsidRDefault="00C33055" w:rsidP="00E81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ystaw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„Życie przechowane”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szkołach</w:t>
            </w:r>
            <w:r w:rsidR="00682D99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055" w:rsidRPr="00E81DA8" w:rsidRDefault="00C33055" w:rsidP="00E81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>Organizacja we współpracy z IPN w Katowicach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682D99" w:rsidRPr="00E81DA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wrzesień 2023 r. - czerwiec 2024 r.</w:t>
            </w:r>
          </w:p>
        </w:tc>
        <w:tc>
          <w:tcPr>
            <w:tcW w:w="1803" w:type="dxa"/>
            <w:shd w:val="clear" w:color="auto" w:fill="auto"/>
          </w:tcPr>
          <w:p w:rsidR="00682D99" w:rsidRPr="00E81DA8" w:rsidRDefault="00682D99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Wydział Nadzoru Edukacji</w:t>
            </w:r>
          </w:p>
        </w:tc>
      </w:tr>
      <w:tr w:rsidR="00836011" w:rsidRPr="00E81DA8" w:rsidTr="00530068">
        <w:tc>
          <w:tcPr>
            <w:tcW w:w="543" w:type="dxa"/>
            <w:shd w:val="clear" w:color="auto" w:fill="FBE4D5" w:themeFill="accent2" w:themeFillTint="33"/>
          </w:tcPr>
          <w:p w:rsidR="00836011" w:rsidRPr="00E81DA8" w:rsidRDefault="00836011" w:rsidP="008360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1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836011" w:rsidRPr="00E81DA8" w:rsidRDefault="00C33055" w:rsidP="0083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6011">
              <w:rPr>
                <w:rFonts w:ascii="Times New Roman" w:hAnsi="Times New Roman" w:cs="Times New Roman"/>
                <w:sz w:val="24"/>
                <w:szCs w:val="24"/>
              </w:rPr>
              <w:t>rojekcj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6011">
              <w:rPr>
                <w:rFonts w:ascii="Times New Roman" w:hAnsi="Times New Roman" w:cs="Times New Roman"/>
                <w:sz w:val="24"/>
                <w:szCs w:val="24"/>
              </w:rPr>
              <w:t xml:space="preserve"> filmu „Matusia” – o przełożonej Prowincji Warszawskiej, inicjatorce i głównej koordynatorce akcji ratowania dzieci żydowskich podczas II wojny światowej przez zakonnice Zgromadzenia Sióstr Franciszkanek Rodziny Maryi.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836011" w:rsidRPr="00E81DA8" w:rsidRDefault="00836011" w:rsidP="00836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836011" w:rsidRPr="00E81DA8" w:rsidRDefault="00836011" w:rsidP="00836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Wydział Nadzoru Edukacji</w:t>
            </w:r>
          </w:p>
        </w:tc>
      </w:tr>
      <w:tr w:rsidR="00A14A2F" w:rsidRPr="00E81DA8" w:rsidTr="00530068">
        <w:tc>
          <w:tcPr>
            <w:tcW w:w="543" w:type="dxa"/>
            <w:shd w:val="clear" w:color="auto" w:fill="auto"/>
          </w:tcPr>
          <w:p w:rsidR="00A14A2F" w:rsidRPr="00E81DA8" w:rsidRDefault="00682D99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C13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A14A2F" w:rsidRDefault="00A14A2F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Wieczornica na temat: „Rodzina </w:t>
            </w:r>
            <w:proofErr w:type="spellStart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i Henryk Sławik”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055" w:rsidRPr="00E81DA8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</w:t>
            </w: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>e współpracy ze Szkołą Podstawową nr 18 im. Henryka Sławika w Jastrzębiu-Zdroju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A14A2F" w:rsidRPr="00E81DA8" w:rsidRDefault="00A14A2F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wrzesień 2023 r.</w:t>
            </w:r>
          </w:p>
        </w:tc>
        <w:tc>
          <w:tcPr>
            <w:tcW w:w="1803" w:type="dxa"/>
            <w:shd w:val="clear" w:color="auto" w:fill="auto"/>
          </w:tcPr>
          <w:p w:rsidR="00A14A2F" w:rsidRPr="00E81DA8" w:rsidRDefault="00A14A2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</w:p>
          <w:p w:rsidR="00A14A2F" w:rsidRPr="00E81DA8" w:rsidRDefault="00A14A2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A14A2F" w:rsidRPr="00E81DA8" w:rsidTr="00530068">
        <w:tc>
          <w:tcPr>
            <w:tcW w:w="543" w:type="dxa"/>
            <w:shd w:val="clear" w:color="auto" w:fill="FBE4D5" w:themeFill="accent2" w:themeFillTint="33"/>
          </w:tcPr>
          <w:p w:rsidR="00A14A2F" w:rsidRPr="00E81DA8" w:rsidRDefault="00C34C13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A14A2F" w:rsidRDefault="00A14A2F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Powiatow</w:t>
            </w:r>
            <w:r w:rsidR="00C3305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Konkurs Wiedzy o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Polakach Ratujących Żydów oraz Konkurs plastyczn</w:t>
            </w:r>
            <w:r w:rsidR="00C3305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F6BCC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Polakach ratujących Żydów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055" w:rsidRPr="00E81DA8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</w:t>
            </w: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>e współpracy ze Szkołą Podstawową nr 18 im. Henryka Sławika w Jastrzębiu-Zdroju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A2F" w:rsidRPr="00E81DA8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4A2F" w:rsidRPr="00E81DA8">
              <w:rPr>
                <w:rFonts w:ascii="Times New Roman" w:hAnsi="Times New Roman" w:cs="Times New Roman"/>
                <w:sz w:val="24"/>
                <w:szCs w:val="24"/>
              </w:rPr>
              <w:t>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A14A2F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kalendarz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A2F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z biografiami Polaków ratujących Żydów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A14A2F" w:rsidRPr="00E81DA8" w:rsidRDefault="00A14A2F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wrzesień – listopad 2023 r.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A14A2F" w:rsidRPr="00E81DA8" w:rsidRDefault="00A14A2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</w:p>
          <w:p w:rsidR="00A14A2F" w:rsidRPr="00E81DA8" w:rsidRDefault="00A14A2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57744D" w:rsidRPr="00E81DA8" w:rsidTr="00530068">
        <w:tc>
          <w:tcPr>
            <w:tcW w:w="543" w:type="dxa"/>
            <w:shd w:val="clear" w:color="auto" w:fill="auto"/>
          </w:tcPr>
          <w:p w:rsidR="0057744D" w:rsidRPr="00E81DA8" w:rsidRDefault="0057744D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57744D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rojekt: </w:t>
            </w:r>
            <w:r w:rsidR="008534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744D" w:rsidRPr="00853472">
              <w:rPr>
                <w:rFonts w:ascii="Times New Roman" w:hAnsi="Times New Roman" w:cs="Times New Roman"/>
                <w:sz w:val="24"/>
                <w:szCs w:val="24"/>
              </w:rPr>
              <w:t>Polscy Sprawiedliwi – przywróćmy pamięć o ich bohaterskiej postawie</w:t>
            </w:r>
            <w:r w:rsidR="0057744D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44D" w:rsidRPr="00E8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055" w:rsidRPr="00E81DA8" w:rsidRDefault="00C33055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</w:t>
            </w:r>
            <w:r w:rsidRPr="00C33055">
              <w:rPr>
                <w:rFonts w:ascii="Times New Roman" w:hAnsi="Times New Roman" w:cs="Times New Roman"/>
                <w:sz w:val="24"/>
                <w:szCs w:val="24"/>
              </w:rPr>
              <w:t>e współpracy z Młodzieżowym Domem Kultury w Jaworznie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57744D" w:rsidRPr="00E81DA8" w:rsidRDefault="00A92D4E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22 września 2023 r.</w:t>
            </w:r>
          </w:p>
        </w:tc>
        <w:tc>
          <w:tcPr>
            <w:tcW w:w="1803" w:type="dxa"/>
            <w:shd w:val="clear" w:color="auto" w:fill="auto"/>
          </w:tcPr>
          <w:p w:rsidR="0057744D" w:rsidRPr="00E81DA8" w:rsidRDefault="0057744D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</w:p>
          <w:p w:rsidR="0057744D" w:rsidRPr="00E81DA8" w:rsidRDefault="0057744D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Sosnowcu</w:t>
            </w:r>
          </w:p>
        </w:tc>
      </w:tr>
      <w:tr w:rsidR="0057744D" w:rsidRPr="00E81DA8" w:rsidTr="00530068">
        <w:tc>
          <w:tcPr>
            <w:tcW w:w="543" w:type="dxa"/>
            <w:shd w:val="clear" w:color="auto" w:fill="FBE4D5" w:themeFill="accent2" w:themeFillTint="33"/>
          </w:tcPr>
          <w:p w:rsidR="0057744D" w:rsidRPr="00E81DA8" w:rsidRDefault="00A41C68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FBE4D5" w:themeFill="accent2" w:themeFillTint="33"/>
          </w:tcPr>
          <w:p w:rsidR="0057744D" w:rsidRPr="00E81DA8" w:rsidRDefault="00FD13A1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</w:t>
            </w:r>
            <w:r w:rsidR="0057744D" w:rsidRPr="00853472">
              <w:rPr>
                <w:rFonts w:ascii="Times New Roman" w:hAnsi="Times New Roman" w:cs="Times New Roman"/>
                <w:sz w:val="24"/>
                <w:szCs w:val="24"/>
              </w:rPr>
              <w:t>Nasze Szkolne Drzewo Sprawiedliwych”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polegająca na uroczystym posadzeniu na terenie obiektu szkolnego drzewka poświęconego wybranej postaci odznaczonej medalem </w:t>
            </w:r>
            <w:r w:rsidR="0057744D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>Sprawiedliwy Wśród Narodów Świata</w:t>
            </w:r>
            <w:r w:rsidR="00171FC6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1FC6" w:rsidRPr="00E81DA8">
              <w:rPr>
                <w:rFonts w:ascii="Times New Roman" w:hAnsi="Times New Roman" w:cs="Times New Roman"/>
                <w:sz w:val="24"/>
                <w:szCs w:val="24"/>
              </w:rPr>
              <w:t>(przekazanie przez szkołę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dokumentacji</w:t>
            </w:r>
            <w:r w:rsidR="00171FC6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>zdjęciowej</w:t>
            </w:r>
            <w:r w:rsidR="00171FC6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>prezentacji multimedialnej z wydarzenia</w:t>
            </w:r>
            <w:r w:rsidR="00171FC6" w:rsidRPr="00E81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744D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FBE4D5" w:themeFill="accent2" w:themeFillTint="33"/>
          </w:tcPr>
          <w:p w:rsidR="0057744D" w:rsidRPr="00E81DA8" w:rsidRDefault="00A92D4E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22 września 2023 r.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6 marca 2024 r.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57744D" w:rsidRPr="00E81DA8" w:rsidRDefault="0057744D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</w:p>
          <w:p w:rsidR="0057744D" w:rsidRPr="00E81DA8" w:rsidRDefault="0057744D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Sosnowcu</w:t>
            </w:r>
          </w:p>
        </w:tc>
      </w:tr>
      <w:tr w:rsidR="0041344F" w:rsidRPr="00E81DA8" w:rsidTr="00530068">
        <w:tc>
          <w:tcPr>
            <w:tcW w:w="543" w:type="dxa"/>
            <w:shd w:val="clear" w:color="auto" w:fill="auto"/>
          </w:tcPr>
          <w:p w:rsidR="0041344F" w:rsidRPr="00E81DA8" w:rsidRDefault="00CA30FC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344F" w:rsidRPr="00E8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shd w:val="clear" w:color="auto" w:fill="auto"/>
          </w:tcPr>
          <w:p w:rsidR="0041344F" w:rsidRPr="00E81DA8" w:rsidRDefault="00FD13A1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1344F" w:rsidRPr="00E81DA8">
              <w:rPr>
                <w:rFonts w:ascii="Times New Roman" w:hAnsi="Times New Roman" w:cs="Times New Roman"/>
                <w:sz w:val="24"/>
                <w:szCs w:val="24"/>
              </w:rPr>
              <w:t>egionaln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344F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CA30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1344F"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344F" w:rsidRPr="00E81DA8" w:rsidRDefault="0041344F" w:rsidP="00E81DA8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zakresie sztuk wizualnych: dla uczniów klas VII i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VIII szkół podstawowych i uczniów szkół ponadpodstawowych:</w:t>
            </w:r>
          </w:p>
          <w:p w:rsidR="0041344F" w:rsidRPr="000875B3" w:rsidRDefault="0041344F" w:rsidP="00E81DA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>plakat upamiętniający poświęcenie Polaków ratujących Żydów podczas II wojny światowej,</w:t>
            </w:r>
          </w:p>
          <w:p w:rsidR="0041344F" w:rsidRPr="000875B3" w:rsidRDefault="0041344F" w:rsidP="00E81DA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>prezentacj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 multimedialn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B3">
              <w:rPr>
                <w:rFonts w:ascii="Times New Roman" w:hAnsi="Times New Roman" w:cs="Times New Roman"/>
                <w:i/>
                <w:sz w:val="24"/>
                <w:szCs w:val="24"/>
              </w:rPr>
              <w:t>Lokalni Sprawiedliwi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(nie)zwykli bohaterowie </w:t>
            </w: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>przybliżający wybrane sylwetki i ich dokonania</w:t>
            </w:r>
          </w:p>
          <w:p w:rsidR="0041344F" w:rsidRPr="000875B3" w:rsidRDefault="0041344F" w:rsidP="00E81DA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 w:firstLine="0"/>
              <w:contextualSpacing w:val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w zakresie sztuki słowa dla uczniów szkół ponadpodstawowych:  </w:t>
            </w:r>
          </w:p>
          <w:p w:rsidR="0041344F" w:rsidRPr="00E81DA8" w:rsidRDefault="000875B3" w:rsidP="00E81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</w:t>
            </w:r>
            <w:r w:rsidR="0041344F" w:rsidRPr="000875B3">
              <w:rPr>
                <w:rFonts w:ascii="Times New Roman" w:hAnsi="Times New Roman" w:cs="Times New Roman"/>
                <w:sz w:val="24"/>
                <w:szCs w:val="24"/>
              </w:rPr>
              <w:t>rozprawk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1344F" w:rsidRPr="000875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344F" w:rsidRPr="000875B3">
              <w:rPr>
                <w:rFonts w:ascii="Times New Roman" w:hAnsi="Times New Roman" w:cs="Times New Roman"/>
                <w:i/>
                <w:sz w:val="24"/>
                <w:szCs w:val="24"/>
              </w:rPr>
              <w:t>Miłość bliźniego  – wartość, dla której człowiek zdolny jest poświęcić życie własne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bookmarkStart w:id="0" w:name="_GoBack"/>
            <w:bookmarkEnd w:id="0"/>
            <w:r w:rsidR="0041344F" w:rsidRPr="000875B3">
              <w:rPr>
                <w:rFonts w:ascii="Times New Roman" w:hAnsi="Times New Roman" w:cs="Times New Roman"/>
                <w:i/>
                <w:sz w:val="24"/>
                <w:szCs w:val="24"/>
              </w:rPr>
              <w:t>swoich bliskich w odniesieniu do losu</w:t>
            </w:r>
            <w:r w:rsidR="0041344F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rodziny </w:t>
            </w:r>
            <w:proofErr w:type="spellStart"/>
            <w:r w:rsidR="0041344F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>Ulmów</w:t>
            </w:r>
            <w:proofErr w:type="spellEnd"/>
            <w:r w:rsidR="0041344F" w:rsidRPr="00E8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 innych Sprawiedliwych wśród Narodów Świata. Konteksty literackie i historyczne,</w:t>
            </w:r>
          </w:p>
        </w:tc>
        <w:tc>
          <w:tcPr>
            <w:tcW w:w="2163" w:type="dxa"/>
            <w:shd w:val="clear" w:color="auto" w:fill="auto"/>
          </w:tcPr>
          <w:p w:rsidR="0041344F" w:rsidRPr="00E81DA8" w:rsidRDefault="0041344F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etap szkolny: październik 2023 r.  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styczeń 2024 r. </w:t>
            </w:r>
          </w:p>
          <w:p w:rsidR="0041344F" w:rsidRPr="00E81DA8" w:rsidRDefault="0041344F" w:rsidP="00E8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finał 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 xml:space="preserve"> 6 marca 2024</w:t>
            </w:r>
            <w:r w:rsidR="00E426C8" w:rsidRPr="00E81D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r. (Europejski Dzień Pamięci o Sprawiedliwych)</w:t>
            </w:r>
          </w:p>
        </w:tc>
        <w:tc>
          <w:tcPr>
            <w:tcW w:w="1803" w:type="dxa"/>
            <w:shd w:val="clear" w:color="auto" w:fill="auto"/>
          </w:tcPr>
          <w:p w:rsidR="0041344F" w:rsidRPr="00E81DA8" w:rsidRDefault="0041344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Delegatura Kuratorium Oświaty</w:t>
            </w:r>
          </w:p>
          <w:p w:rsidR="0041344F" w:rsidRPr="00E81DA8" w:rsidRDefault="0041344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8">
              <w:rPr>
                <w:rFonts w:ascii="Times New Roman" w:hAnsi="Times New Roman" w:cs="Times New Roman"/>
                <w:sz w:val="24"/>
                <w:szCs w:val="24"/>
              </w:rPr>
              <w:t>w Sosnowcu</w:t>
            </w:r>
          </w:p>
          <w:p w:rsidR="0041344F" w:rsidRPr="00E81DA8" w:rsidRDefault="0041344F" w:rsidP="00E81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DC2" w:rsidRPr="0088479D" w:rsidRDefault="00E74DC2" w:rsidP="005B002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E74DC2" w:rsidRPr="0088479D" w:rsidSect="00067073">
      <w:footerReference w:type="default" r:id="rId8"/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83" w:rsidRDefault="00C60383" w:rsidP="00C37ADD">
      <w:pPr>
        <w:spacing w:after="0" w:line="240" w:lineRule="auto"/>
      </w:pPr>
      <w:r>
        <w:separator/>
      </w:r>
    </w:p>
  </w:endnote>
  <w:endnote w:type="continuationSeparator" w:id="0">
    <w:p w:rsidR="00C60383" w:rsidRDefault="00C60383" w:rsidP="00C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332996"/>
      <w:docPartObj>
        <w:docPartGallery w:val="Page Numbers (Bottom of Page)"/>
        <w:docPartUnique/>
      </w:docPartObj>
    </w:sdtPr>
    <w:sdtEndPr/>
    <w:sdtContent>
      <w:p w:rsidR="00836011" w:rsidRDefault="00836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6011" w:rsidRDefault="0083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83" w:rsidRDefault="00C60383" w:rsidP="00C37ADD">
      <w:pPr>
        <w:spacing w:after="0" w:line="240" w:lineRule="auto"/>
      </w:pPr>
      <w:r>
        <w:separator/>
      </w:r>
    </w:p>
  </w:footnote>
  <w:footnote w:type="continuationSeparator" w:id="0">
    <w:p w:rsidR="00C60383" w:rsidRDefault="00C60383" w:rsidP="00C3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EED"/>
    <w:multiLevelType w:val="hybridMultilevel"/>
    <w:tmpl w:val="0CB4D716"/>
    <w:lvl w:ilvl="0" w:tplc="8E26C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29F"/>
    <w:multiLevelType w:val="hybridMultilevel"/>
    <w:tmpl w:val="CFF0D8A0"/>
    <w:lvl w:ilvl="0" w:tplc="041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08501FF"/>
    <w:multiLevelType w:val="multilevel"/>
    <w:tmpl w:val="6E3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94082"/>
    <w:multiLevelType w:val="hybridMultilevel"/>
    <w:tmpl w:val="3128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303"/>
    <w:multiLevelType w:val="hybridMultilevel"/>
    <w:tmpl w:val="FB0CC698"/>
    <w:lvl w:ilvl="0" w:tplc="4E8CA24C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01574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4AC6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096FA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A36B8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6164E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30C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A87BA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0546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F71D5"/>
    <w:multiLevelType w:val="hybridMultilevel"/>
    <w:tmpl w:val="DA72EC0A"/>
    <w:lvl w:ilvl="0" w:tplc="3BDE3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00FE"/>
    <w:multiLevelType w:val="hybridMultilevel"/>
    <w:tmpl w:val="E830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232E"/>
    <w:multiLevelType w:val="hybridMultilevel"/>
    <w:tmpl w:val="9B02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0618"/>
    <w:multiLevelType w:val="hybridMultilevel"/>
    <w:tmpl w:val="779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681B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E3A4296"/>
    <w:multiLevelType w:val="multilevel"/>
    <w:tmpl w:val="51E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7680B"/>
    <w:multiLevelType w:val="hybridMultilevel"/>
    <w:tmpl w:val="26BA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0379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6F55140"/>
    <w:multiLevelType w:val="hybridMultilevel"/>
    <w:tmpl w:val="99E4690E"/>
    <w:lvl w:ilvl="0" w:tplc="96FCDC60">
      <w:start w:val="1"/>
      <w:numFmt w:val="lowerLetter"/>
      <w:lvlText w:val="%1)"/>
      <w:lvlJc w:val="left"/>
      <w:pPr>
        <w:ind w:left="2280" w:hanging="360"/>
      </w:pPr>
      <w:rPr>
        <w:rFonts w:eastAsia="Arial Unicode MS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A26261C"/>
    <w:multiLevelType w:val="hybridMultilevel"/>
    <w:tmpl w:val="5B703E24"/>
    <w:lvl w:ilvl="0" w:tplc="39FCCE00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  <w:b w:val="0"/>
        <w:i w:val="0"/>
      </w:rPr>
    </w:lvl>
    <w:lvl w:ilvl="1" w:tplc="4DD68ADC" w:tentative="1">
      <w:start w:val="1"/>
      <w:numFmt w:val="lowerLetter"/>
      <w:lvlText w:val="%2."/>
      <w:lvlJc w:val="left"/>
      <w:pPr>
        <w:ind w:left="1440" w:hanging="360"/>
      </w:pPr>
    </w:lvl>
    <w:lvl w:ilvl="2" w:tplc="B39C00F6" w:tentative="1">
      <w:start w:val="1"/>
      <w:numFmt w:val="lowerRoman"/>
      <w:lvlText w:val="%3."/>
      <w:lvlJc w:val="right"/>
      <w:pPr>
        <w:ind w:left="2160" w:hanging="180"/>
      </w:pPr>
    </w:lvl>
    <w:lvl w:ilvl="3" w:tplc="4C90A700" w:tentative="1">
      <w:start w:val="1"/>
      <w:numFmt w:val="decimal"/>
      <w:lvlText w:val="%4."/>
      <w:lvlJc w:val="left"/>
      <w:pPr>
        <w:ind w:left="2880" w:hanging="360"/>
      </w:pPr>
    </w:lvl>
    <w:lvl w:ilvl="4" w:tplc="2AD6BF38" w:tentative="1">
      <w:start w:val="1"/>
      <w:numFmt w:val="lowerLetter"/>
      <w:lvlText w:val="%5."/>
      <w:lvlJc w:val="left"/>
      <w:pPr>
        <w:ind w:left="3600" w:hanging="360"/>
      </w:pPr>
    </w:lvl>
    <w:lvl w:ilvl="5" w:tplc="42ECD4C8" w:tentative="1">
      <w:start w:val="1"/>
      <w:numFmt w:val="lowerRoman"/>
      <w:lvlText w:val="%6."/>
      <w:lvlJc w:val="right"/>
      <w:pPr>
        <w:ind w:left="4320" w:hanging="180"/>
      </w:pPr>
    </w:lvl>
    <w:lvl w:ilvl="6" w:tplc="B846FC5C" w:tentative="1">
      <w:start w:val="1"/>
      <w:numFmt w:val="decimal"/>
      <w:lvlText w:val="%7."/>
      <w:lvlJc w:val="left"/>
      <w:pPr>
        <w:ind w:left="5040" w:hanging="360"/>
      </w:pPr>
    </w:lvl>
    <w:lvl w:ilvl="7" w:tplc="039004F2" w:tentative="1">
      <w:start w:val="1"/>
      <w:numFmt w:val="lowerLetter"/>
      <w:lvlText w:val="%8."/>
      <w:lvlJc w:val="left"/>
      <w:pPr>
        <w:ind w:left="5760" w:hanging="360"/>
      </w:pPr>
    </w:lvl>
    <w:lvl w:ilvl="8" w:tplc="0C62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BE1"/>
    <w:multiLevelType w:val="hybridMultilevel"/>
    <w:tmpl w:val="567C526A"/>
    <w:lvl w:ilvl="0" w:tplc="260E5D5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B2CA44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038F4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F67B2A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8C7E4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431B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9E969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0E3FF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80992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91281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6725FD0"/>
    <w:multiLevelType w:val="hybridMultilevel"/>
    <w:tmpl w:val="D562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7654"/>
    <w:multiLevelType w:val="hybridMultilevel"/>
    <w:tmpl w:val="3398CD0E"/>
    <w:lvl w:ilvl="0" w:tplc="EF38E0CC">
      <w:start w:val="1"/>
      <w:numFmt w:val="decimal"/>
      <w:suff w:val="space"/>
      <w:lvlText w:val="%1)"/>
      <w:lvlJc w:val="left"/>
      <w:pPr>
        <w:ind w:left="340" w:firstLine="20"/>
      </w:pPr>
      <w:rPr>
        <w:rFonts w:hint="default"/>
        <w:i w:val="0"/>
      </w:rPr>
    </w:lvl>
    <w:lvl w:ilvl="1" w:tplc="738C475A" w:tentative="1">
      <w:start w:val="1"/>
      <w:numFmt w:val="lowerLetter"/>
      <w:lvlText w:val="%2."/>
      <w:lvlJc w:val="left"/>
      <w:pPr>
        <w:ind w:left="1800" w:hanging="360"/>
      </w:pPr>
    </w:lvl>
    <w:lvl w:ilvl="2" w:tplc="BB809970" w:tentative="1">
      <w:start w:val="1"/>
      <w:numFmt w:val="lowerRoman"/>
      <w:lvlText w:val="%3."/>
      <w:lvlJc w:val="right"/>
      <w:pPr>
        <w:ind w:left="2520" w:hanging="180"/>
      </w:pPr>
    </w:lvl>
    <w:lvl w:ilvl="3" w:tplc="E0F23676" w:tentative="1">
      <w:start w:val="1"/>
      <w:numFmt w:val="decimal"/>
      <w:lvlText w:val="%4."/>
      <w:lvlJc w:val="left"/>
      <w:pPr>
        <w:ind w:left="3240" w:hanging="360"/>
      </w:pPr>
    </w:lvl>
    <w:lvl w:ilvl="4" w:tplc="947E3D06" w:tentative="1">
      <w:start w:val="1"/>
      <w:numFmt w:val="lowerLetter"/>
      <w:lvlText w:val="%5."/>
      <w:lvlJc w:val="left"/>
      <w:pPr>
        <w:ind w:left="3960" w:hanging="360"/>
      </w:pPr>
    </w:lvl>
    <w:lvl w:ilvl="5" w:tplc="59FCB018" w:tentative="1">
      <w:start w:val="1"/>
      <w:numFmt w:val="lowerRoman"/>
      <w:lvlText w:val="%6."/>
      <w:lvlJc w:val="right"/>
      <w:pPr>
        <w:ind w:left="4680" w:hanging="180"/>
      </w:pPr>
    </w:lvl>
    <w:lvl w:ilvl="6" w:tplc="3470F626" w:tentative="1">
      <w:start w:val="1"/>
      <w:numFmt w:val="decimal"/>
      <w:lvlText w:val="%7."/>
      <w:lvlJc w:val="left"/>
      <w:pPr>
        <w:ind w:left="5400" w:hanging="360"/>
      </w:pPr>
    </w:lvl>
    <w:lvl w:ilvl="7" w:tplc="97D2DFFA" w:tentative="1">
      <w:start w:val="1"/>
      <w:numFmt w:val="lowerLetter"/>
      <w:lvlText w:val="%8."/>
      <w:lvlJc w:val="left"/>
      <w:pPr>
        <w:ind w:left="6120" w:hanging="360"/>
      </w:pPr>
    </w:lvl>
    <w:lvl w:ilvl="8" w:tplc="04A6B0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25298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A173D27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0320DF0"/>
    <w:multiLevelType w:val="hybridMultilevel"/>
    <w:tmpl w:val="F4343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1068"/>
    <w:multiLevelType w:val="hybridMultilevel"/>
    <w:tmpl w:val="10D4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706D4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8F47FBC"/>
    <w:multiLevelType w:val="hybridMultilevel"/>
    <w:tmpl w:val="E2707E16"/>
    <w:lvl w:ilvl="0" w:tplc="A1F843B0">
      <w:start w:val="1"/>
      <w:numFmt w:val="decimal"/>
      <w:lvlText w:val="%1)"/>
      <w:lvlJc w:val="left"/>
      <w:pPr>
        <w:ind w:left="6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4E426FC6"/>
    <w:multiLevelType w:val="hybridMultilevel"/>
    <w:tmpl w:val="1012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26F2D"/>
    <w:multiLevelType w:val="hybridMultilevel"/>
    <w:tmpl w:val="BEF2CF2C"/>
    <w:lvl w:ilvl="0" w:tplc="497A5F76">
      <w:start w:val="1"/>
      <w:numFmt w:val="bullet"/>
      <w:lvlText w:val="•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BF2DDD6">
      <w:start w:val="1"/>
      <w:numFmt w:val="bullet"/>
      <w:lvlText w:val="o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E5E8728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68A67A0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94EE518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F7C4964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354E540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D6E7C92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6D6407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EE4E20"/>
    <w:multiLevelType w:val="multilevel"/>
    <w:tmpl w:val="E77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F4CB2"/>
    <w:multiLevelType w:val="hybridMultilevel"/>
    <w:tmpl w:val="38F4759A"/>
    <w:lvl w:ilvl="0" w:tplc="F8C2D13C">
      <w:start w:val="1"/>
      <w:numFmt w:val="bullet"/>
      <w:lvlText w:val="•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AE5246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6CA214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AA62D6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069658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26094A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D2CE8C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44B480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8A6AD8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71EB6"/>
    <w:multiLevelType w:val="hybridMultilevel"/>
    <w:tmpl w:val="EFEA8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B5D4B6A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5C1B3BD2"/>
    <w:multiLevelType w:val="hybridMultilevel"/>
    <w:tmpl w:val="5288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2546"/>
    <w:multiLevelType w:val="hybridMultilevel"/>
    <w:tmpl w:val="99E4690E"/>
    <w:lvl w:ilvl="0" w:tplc="96FCDC60">
      <w:start w:val="1"/>
      <w:numFmt w:val="lowerLetter"/>
      <w:lvlText w:val="%1)"/>
      <w:lvlJc w:val="left"/>
      <w:pPr>
        <w:ind w:left="2280" w:hanging="360"/>
      </w:pPr>
      <w:rPr>
        <w:rFonts w:eastAsia="Arial Unicode MS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52D3389"/>
    <w:multiLevelType w:val="hybridMultilevel"/>
    <w:tmpl w:val="BB36A276"/>
    <w:lvl w:ilvl="0" w:tplc="EA044B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50017"/>
    <w:multiLevelType w:val="hybridMultilevel"/>
    <w:tmpl w:val="35486BCA"/>
    <w:lvl w:ilvl="0" w:tplc="CAD4B7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CF83A54"/>
    <w:multiLevelType w:val="hybridMultilevel"/>
    <w:tmpl w:val="4926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20A4"/>
    <w:multiLevelType w:val="hybridMultilevel"/>
    <w:tmpl w:val="514EAC0E"/>
    <w:lvl w:ilvl="0" w:tplc="DE18BC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4CE2"/>
    <w:multiLevelType w:val="hybridMultilevel"/>
    <w:tmpl w:val="AC7A7338"/>
    <w:lvl w:ilvl="0" w:tplc="0F30063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A90CA33E" w:tentative="1">
      <w:start w:val="1"/>
      <w:numFmt w:val="lowerLetter"/>
      <w:lvlText w:val="%2."/>
      <w:lvlJc w:val="left"/>
      <w:pPr>
        <w:ind w:left="2160" w:hanging="360"/>
      </w:pPr>
    </w:lvl>
    <w:lvl w:ilvl="2" w:tplc="113EDD3A" w:tentative="1">
      <w:start w:val="1"/>
      <w:numFmt w:val="lowerRoman"/>
      <w:lvlText w:val="%3."/>
      <w:lvlJc w:val="right"/>
      <w:pPr>
        <w:ind w:left="2880" w:hanging="180"/>
      </w:pPr>
    </w:lvl>
    <w:lvl w:ilvl="3" w:tplc="885E153E" w:tentative="1">
      <w:start w:val="1"/>
      <w:numFmt w:val="decimal"/>
      <w:lvlText w:val="%4."/>
      <w:lvlJc w:val="left"/>
      <w:pPr>
        <w:ind w:left="3600" w:hanging="360"/>
      </w:pPr>
    </w:lvl>
    <w:lvl w:ilvl="4" w:tplc="68363F62" w:tentative="1">
      <w:start w:val="1"/>
      <w:numFmt w:val="lowerLetter"/>
      <w:lvlText w:val="%5."/>
      <w:lvlJc w:val="left"/>
      <w:pPr>
        <w:ind w:left="4320" w:hanging="360"/>
      </w:pPr>
    </w:lvl>
    <w:lvl w:ilvl="5" w:tplc="FD16C742" w:tentative="1">
      <w:start w:val="1"/>
      <w:numFmt w:val="lowerRoman"/>
      <w:lvlText w:val="%6."/>
      <w:lvlJc w:val="right"/>
      <w:pPr>
        <w:ind w:left="5040" w:hanging="180"/>
      </w:pPr>
    </w:lvl>
    <w:lvl w:ilvl="6" w:tplc="A78299DA" w:tentative="1">
      <w:start w:val="1"/>
      <w:numFmt w:val="decimal"/>
      <w:lvlText w:val="%7."/>
      <w:lvlJc w:val="left"/>
      <w:pPr>
        <w:ind w:left="5760" w:hanging="360"/>
      </w:pPr>
    </w:lvl>
    <w:lvl w:ilvl="7" w:tplc="B6C8B254" w:tentative="1">
      <w:start w:val="1"/>
      <w:numFmt w:val="lowerLetter"/>
      <w:lvlText w:val="%8."/>
      <w:lvlJc w:val="left"/>
      <w:pPr>
        <w:ind w:left="6480" w:hanging="360"/>
      </w:pPr>
    </w:lvl>
    <w:lvl w:ilvl="8" w:tplc="E6D06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DC42A1"/>
    <w:multiLevelType w:val="hybridMultilevel"/>
    <w:tmpl w:val="195097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37940"/>
    <w:multiLevelType w:val="hybridMultilevel"/>
    <w:tmpl w:val="DECE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1"/>
  </w:num>
  <w:num w:numId="4">
    <w:abstractNumId w:val="31"/>
  </w:num>
  <w:num w:numId="5">
    <w:abstractNumId w:val="36"/>
  </w:num>
  <w:num w:numId="6">
    <w:abstractNumId w:val="29"/>
  </w:num>
  <w:num w:numId="7">
    <w:abstractNumId w:val="28"/>
  </w:num>
  <w:num w:numId="8">
    <w:abstractNumId w:val="15"/>
  </w:num>
  <w:num w:numId="9">
    <w:abstractNumId w:val="26"/>
  </w:num>
  <w:num w:numId="10">
    <w:abstractNumId w:val="38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3"/>
  </w:num>
  <w:num w:numId="16">
    <w:abstractNumId w:val="22"/>
  </w:num>
  <w:num w:numId="17">
    <w:abstractNumId w:val="25"/>
  </w:num>
  <w:num w:numId="18">
    <w:abstractNumId w:val="17"/>
  </w:num>
  <w:num w:numId="19">
    <w:abstractNumId w:val="7"/>
  </w:num>
  <w:num w:numId="20">
    <w:abstractNumId w:val="33"/>
  </w:num>
  <w:num w:numId="21">
    <w:abstractNumId w:val="21"/>
  </w:num>
  <w:num w:numId="22">
    <w:abstractNumId w:val="18"/>
  </w:num>
  <w:num w:numId="23">
    <w:abstractNumId w:val="14"/>
  </w:num>
  <w:num w:numId="24">
    <w:abstractNumId w:val="37"/>
  </w:num>
  <w:num w:numId="25">
    <w:abstractNumId w:val="11"/>
  </w:num>
  <w:num w:numId="26">
    <w:abstractNumId w:val="35"/>
  </w:num>
  <w:num w:numId="27">
    <w:abstractNumId w:val="8"/>
  </w:num>
  <w:num w:numId="28">
    <w:abstractNumId w:val="24"/>
  </w:num>
  <w:num w:numId="29">
    <w:abstractNumId w:val="6"/>
  </w:num>
  <w:num w:numId="30">
    <w:abstractNumId w:val="0"/>
  </w:num>
  <w:num w:numId="31">
    <w:abstractNumId w:val="34"/>
  </w:num>
  <w:num w:numId="32">
    <w:abstractNumId w:val="12"/>
  </w:num>
  <w:num w:numId="33">
    <w:abstractNumId w:val="19"/>
  </w:num>
  <w:num w:numId="34">
    <w:abstractNumId w:val="9"/>
  </w:num>
  <w:num w:numId="35">
    <w:abstractNumId w:val="20"/>
  </w:num>
  <w:num w:numId="36">
    <w:abstractNumId w:val="23"/>
  </w:num>
  <w:num w:numId="37">
    <w:abstractNumId w:val="30"/>
  </w:num>
  <w:num w:numId="38">
    <w:abstractNumId w:val="16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C"/>
    <w:rsid w:val="00021B96"/>
    <w:rsid w:val="00032BD3"/>
    <w:rsid w:val="0005043D"/>
    <w:rsid w:val="0006457A"/>
    <w:rsid w:val="00067073"/>
    <w:rsid w:val="00072419"/>
    <w:rsid w:val="00080E7B"/>
    <w:rsid w:val="00085B2B"/>
    <w:rsid w:val="000875B3"/>
    <w:rsid w:val="00091669"/>
    <w:rsid w:val="000A49DC"/>
    <w:rsid w:val="000B7620"/>
    <w:rsid w:val="000D7EA2"/>
    <w:rsid w:val="000F48D4"/>
    <w:rsid w:val="00100CD3"/>
    <w:rsid w:val="00101D5C"/>
    <w:rsid w:val="0011702C"/>
    <w:rsid w:val="00126B7E"/>
    <w:rsid w:val="00142DB3"/>
    <w:rsid w:val="001648E3"/>
    <w:rsid w:val="001679A6"/>
    <w:rsid w:val="00171FC6"/>
    <w:rsid w:val="001752A2"/>
    <w:rsid w:val="001934C0"/>
    <w:rsid w:val="001935CF"/>
    <w:rsid w:val="00196BCE"/>
    <w:rsid w:val="001A3571"/>
    <w:rsid w:val="001A3BC8"/>
    <w:rsid w:val="001B7C85"/>
    <w:rsid w:val="001C2089"/>
    <w:rsid w:val="001C5A6C"/>
    <w:rsid w:val="001D0CD1"/>
    <w:rsid w:val="001F33F4"/>
    <w:rsid w:val="0020278A"/>
    <w:rsid w:val="00215263"/>
    <w:rsid w:val="002201F6"/>
    <w:rsid w:val="00226754"/>
    <w:rsid w:val="00235C93"/>
    <w:rsid w:val="00274CA2"/>
    <w:rsid w:val="00284AC5"/>
    <w:rsid w:val="0029621B"/>
    <w:rsid w:val="002A0816"/>
    <w:rsid w:val="002A19E2"/>
    <w:rsid w:val="002B7851"/>
    <w:rsid w:val="002C54AD"/>
    <w:rsid w:val="002E29A5"/>
    <w:rsid w:val="00300295"/>
    <w:rsid w:val="00302B25"/>
    <w:rsid w:val="00306669"/>
    <w:rsid w:val="00311CD7"/>
    <w:rsid w:val="00322829"/>
    <w:rsid w:val="00347C79"/>
    <w:rsid w:val="003522AC"/>
    <w:rsid w:val="00356C3D"/>
    <w:rsid w:val="00377615"/>
    <w:rsid w:val="00383E60"/>
    <w:rsid w:val="003870EC"/>
    <w:rsid w:val="0039241B"/>
    <w:rsid w:val="00393E13"/>
    <w:rsid w:val="003954DB"/>
    <w:rsid w:val="003A2045"/>
    <w:rsid w:val="003C012E"/>
    <w:rsid w:val="003E1824"/>
    <w:rsid w:val="003F3A7C"/>
    <w:rsid w:val="0041344F"/>
    <w:rsid w:val="00421D1C"/>
    <w:rsid w:val="004350D9"/>
    <w:rsid w:val="0044540F"/>
    <w:rsid w:val="00486DE6"/>
    <w:rsid w:val="004A06E4"/>
    <w:rsid w:val="004A7EAD"/>
    <w:rsid w:val="004F6968"/>
    <w:rsid w:val="00500C31"/>
    <w:rsid w:val="00506529"/>
    <w:rsid w:val="00530068"/>
    <w:rsid w:val="0053121F"/>
    <w:rsid w:val="005405A6"/>
    <w:rsid w:val="00547F13"/>
    <w:rsid w:val="0055016F"/>
    <w:rsid w:val="00562633"/>
    <w:rsid w:val="0057638A"/>
    <w:rsid w:val="005773B3"/>
    <w:rsid w:val="0057744D"/>
    <w:rsid w:val="00584E3A"/>
    <w:rsid w:val="0059620F"/>
    <w:rsid w:val="005972F4"/>
    <w:rsid w:val="005A2962"/>
    <w:rsid w:val="005A4087"/>
    <w:rsid w:val="005A754C"/>
    <w:rsid w:val="005B0023"/>
    <w:rsid w:val="005B3EB6"/>
    <w:rsid w:val="005C06FE"/>
    <w:rsid w:val="005C52DF"/>
    <w:rsid w:val="005E62A2"/>
    <w:rsid w:val="005E7877"/>
    <w:rsid w:val="005F2ACF"/>
    <w:rsid w:val="00615D21"/>
    <w:rsid w:val="00646092"/>
    <w:rsid w:val="00653C0B"/>
    <w:rsid w:val="00664865"/>
    <w:rsid w:val="00682D99"/>
    <w:rsid w:val="00685503"/>
    <w:rsid w:val="0069108C"/>
    <w:rsid w:val="006944E9"/>
    <w:rsid w:val="006A4CC1"/>
    <w:rsid w:val="006C2033"/>
    <w:rsid w:val="006C62DF"/>
    <w:rsid w:val="006D1AF1"/>
    <w:rsid w:val="006D72FE"/>
    <w:rsid w:val="006D77A1"/>
    <w:rsid w:val="006E130B"/>
    <w:rsid w:val="006E2418"/>
    <w:rsid w:val="007031F7"/>
    <w:rsid w:val="00704AB4"/>
    <w:rsid w:val="00705EDE"/>
    <w:rsid w:val="007108CD"/>
    <w:rsid w:val="007178C9"/>
    <w:rsid w:val="00717D31"/>
    <w:rsid w:val="00732240"/>
    <w:rsid w:val="007372F7"/>
    <w:rsid w:val="00760177"/>
    <w:rsid w:val="007642A1"/>
    <w:rsid w:val="0077067D"/>
    <w:rsid w:val="007941BA"/>
    <w:rsid w:val="007A297F"/>
    <w:rsid w:val="007A57E2"/>
    <w:rsid w:val="007D1F4D"/>
    <w:rsid w:val="007F2E06"/>
    <w:rsid w:val="00806F55"/>
    <w:rsid w:val="00811CCE"/>
    <w:rsid w:val="008157BD"/>
    <w:rsid w:val="00817EF7"/>
    <w:rsid w:val="008311EF"/>
    <w:rsid w:val="00831F36"/>
    <w:rsid w:val="00835F2F"/>
    <w:rsid w:val="00836011"/>
    <w:rsid w:val="00852648"/>
    <w:rsid w:val="00853472"/>
    <w:rsid w:val="00864772"/>
    <w:rsid w:val="00874D4B"/>
    <w:rsid w:val="0088459A"/>
    <w:rsid w:val="0088479D"/>
    <w:rsid w:val="008A55D8"/>
    <w:rsid w:val="008A7FF9"/>
    <w:rsid w:val="008B1CA9"/>
    <w:rsid w:val="008B4DB9"/>
    <w:rsid w:val="008B5ABF"/>
    <w:rsid w:val="008C3738"/>
    <w:rsid w:val="008C5503"/>
    <w:rsid w:val="008C6B9A"/>
    <w:rsid w:val="008F24C6"/>
    <w:rsid w:val="009005CA"/>
    <w:rsid w:val="00903997"/>
    <w:rsid w:val="00906493"/>
    <w:rsid w:val="00917BE6"/>
    <w:rsid w:val="009255B2"/>
    <w:rsid w:val="00936495"/>
    <w:rsid w:val="00944314"/>
    <w:rsid w:val="00956BDE"/>
    <w:rsid w:val="00996300"/>
    <w:rsid w:val="00997930"/>
    <w:rsid w:val="009A23E3"/>
    <w:rsid w:val="009A3A2A"/>
    <w:rsid w:val="009A5D02"/>
    <w:rsid w:val="009B664C"/>
    <w:rsid w:val="009D3243"/>
    <w:rsid w:val="009F7CC1"/>
    <w:rsid w:val="00A001A2"/>
    <w:rsid w:val="00A14A2F"/>
    <w:rsid w:val="00A157CC"/>
    <w:rsid w:val="00A16F2C"/>
    <w:rsid w:val="00A17970"/>
    <w:rsid w:val="00A17B91"/>
    <w:rsid w:val="00A32CBF"/>
    <w:rsid w:val="00A37257"/>
    <w:rsid w:val="00A41C68"/>
    <w:rsid w:val="00A52F5D"/>
    <w:rsid w:val="00A56CB6"/>
    <w:rsid w:val="00A8788A"/>
    <w:rsid w:val="00A92D4E"/>
    <w:rsid w:val="00A96158"/>
    <w:rsid w:val="00AA1400"/>
    <w:rsid w:val="00AB62FB"/>
    <w:rsid w:val="00AD6383"/>
    <w:rsid w:val="00AE2C9B"/>
    <w:rsid w:val="00AF5040"/>
    <w:rsid w:val="00AF6BCC"/>
    <w:rsid w:val="00AF71E1"/>
    <w:rsid w:val="00B05D15"/>
    <w:rsid w:val="00B135D6"/>
    <w:rsid w:val="00B156A6"/>
    <w:rsid w:val="00B40110"/>
    <w:rsid w:val="00B423EF"/>
    <w:rsid w:val="00B57321"/>
    <w:rsid w:val="00B81CBB"/>
    <w:rsid w:val="00B842D8"/>
    <w:rsid w:val="00B87723"/>
    <w:rsid w:val="00B97E49"/>
    <w:rsid w:val="00BB3E71"/>
    <w:rsid w:val="00BC062C"/>
    <w:rsid w:val="00BC08FA"/>
    <w:rsid w:val="00BC4962"/>
    <w:rsid w:val="00BC77EC"/>
    <w:rsid w:val="00BF3BD5"/>
    <w:rsid w:val="00C02BEB"/>
    <w:rsid w:val="00C1603F"/>
    <w:rsid w:val="00C30330"/>
    <w:rsid w:val="00C33055"/>
    <w:rsid w:val="00C34C13"/>
    <w:rsid w:val="00C35EDE"/>
    <w:rsid w:val="00C37ADD"/>
    <w:rsid w:val="00C418F6"/>
    <w:rsid w:val="00C4682E"/>
    <w:rsid w:val="00C525D4"/>
    <w:rsid w:val="00C60383"/>
    <w:rsid w:val="00C74A43"/>
    <w:rsid w:val="00C74A57"/>
    <w:rsid w:val="00C76BEB"/>
    <w:rsid w:val="00C87A61"/>
    <w:rsid w:val="00C9123D"/>
    <w:rsid w:val="00C964B0"/>
    <w:rsid w:val="00CA30FC"/>
    <w:rsid w:val="00CB37F5"/>
    <w:rsid w:val="00CC3222"/>
    <w:rsid w:val="00CE2E14"/>
    <w:rsid w:val="00CE4113"/>
    <w:rsid w:val="00CE688D"/>
    <w:rsid w:val="00CF2865"/>
    <w:rsid w:val="00CF6E06"/>
    <w:rsid w:val="00D15F12"/>
    <w:rsid w:val="00D22109"/>
    <w:rsid w:val="00D26384"/>
    <w:rsid w:val="00D26734"/>
    <w:rsid w:val="00D3084A"/>
    <w:rsid w:val="00D325A6"/>
    <w:rsid w:val="00D55F72"/>
    <w:rsid w:val="00D612C2"/>
    <w:rsid w:val="00D82580"/>
    <w:rsid w:val="00D87A2B"/>
    <w:rsid w:val="00D925FB"/>
    <w:rsid w:val="00D93C3D"/>
    <w:rsid w:val="00DD1974"/>
    <w:rsid w:val="00DD47AF"/>
    <w:rsid w:val="00DD64C1"/>
    <w:rsid w:val="00DE2BCA"/>
    <w:rsid w:val="00E22E12"/>
    <w:rsid w:val="00E25A39"/>
    <w:rsid w:val="00E279BE"/>
    <w:rsid w:val="00E32E34"/>
    <w:rsid w:val="00E3400F"/>
    <w:rsid w:val="00E34F4E"/>
    <w:rsid w:val="00E4205B"/>
    <w:rsid w:val="00E426C8"/>
    <w:rsid w:val="00E4321F"/>
    <w:rsid w:val="00E438DE"/>
    <w:rsid w:val="00E45BE5"/>
    <w:rsid w:val="00E57083"/>
    <w:rsid w:val="00E74DC2"/>
    <w:rsid w:val="00E81DA8"/>
    <w:rsid w:val="00E84C23"/>
    <w:rsid w:val="00EA4793"/>
    <w:rsid w:val="00ED43D8"/>
    <w:rsid w:val="00ED761C"/>
    <w:rsid w:val="00EE015B"/>
    <w:rsid w:val="00F14948"/>
    <w:rsid w:val="00F21C54"/>
    <w:rsid w:val="00F27C89"/>
    <w:rsid w:val="00F35E3E"/>
    <w:rsid w:val="00F42A64"/>
    <w:rsid w:val="00F44ADE"/>
    <w:rsid w:val="00F45F59"/>
    <w:rsid w:val="00F47A38"/>
    <w:rsid w:val="00F503C2"/>
    <w:rsid w:val="00F51E87"/>
    <w:rsid w:val="00F56563"/>
    <w:rsid w:val="00F6164A"/>
    <w:rsid w:val="00F71DAB"/>
    <w:rsid w:val="00F82B27"/>
    <w:rsid w:val="00F876AE"/>
    <w:rsid w:val="00FA1054"/>
    <w:rsid w:val="00FA1294"/>
    <w:rsid w:val="00FA4481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2AD"/>
  <w15:chartTrackingRefBased/>
  <w15:docId w15:val="{F38D460F-3053-4BE4-83D3-CC403D4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A297F"/>
    <w:pPr>
      <w:keepNext/>
      <w:keepLines/>
      <w:spacing w:after="0"/>
      <w:ind w:left="10" w:right="103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1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A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D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1DA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D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A297F"/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customStyle="1" w:styleId="fontstyle01">
    <w:name w:val="fontstyle01"/>
    <w:basedOn w:val="Domylnaczcionkaakapitu"/>
    <w:rsid w:val="00874D4B"/>
  </w:style>
  <w:style w:type="paragraph" w:styleId="Bezodstpw">
    <w:name w:val="No Spacing"/>
    <w:link w:val="BezodstpwZnak"/>
    <w:uiPriority w:val="1"/>
    <w:qFormat/>
    <w:rsid w:val="005405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05A6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47F13"/>
    <w:rPr>
      <w:b/>
      <w:bCs/>
    </w:rPr>
  </w:style>
  <w:style w:type="paragraph" w:customStyle="1" w:styleId="cke-text-lead">
    <w:name w:val="cke-text-lead"/>
    <w:basedOn w:val="Normalny"/>
    <w:rsid w:val="0054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9108C"/>
  </w:style>
  <w:style w:type="paragraph" w:styleId="Tekstdymka">
    <w:name w:val="Balloon Text"/>
    <w:basedOn w:val="Normalny"/>
    <w:link w:val="TekstdymkaZnak"/>
    <w:uiPriority w:val="99"/>
    <w:semiHidden/>
    <w:unhideWhenUsed/>
    <w:rsid w:val="00D8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2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34C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002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11"/>
  </w:style>
  <w:style w:type="paragraph" w:styleId="Stopka">
    <w:name w:val="footer"/>
    <w:basedOn w:val="Normalny"/>
    <w:link w:val="StopkaZnak"/>
    <w:uiPriority w:val="99"/>
    <w:unhideWhenUsed/>
    <w:rsid w:val="0083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B994-4813-4FF8-B782-938E3C3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Niedzielska-Barczyk Dorota</dc:creator>
  <cp:keywords/>
  <dc:description/>
  <cp:lastModifiedBy>Niedzielska-Barczyk</cp:lastModifiedBy>
  <cp:revision>9</cp:revision>
  <cp:lastPrinted>2023-05-26T05:59:00Z</cp:lastPrinted>
  <dcterms:created xsi:type="dcterms:W3CDTF">2023-09-08T07:49:00Z</dcterms:created>
  <dcterms:modified xsi:type="dcterms:W3CDTF">2023-09-08T11:49:00Z</dcterms:modified>
</cp:coreProperties>
</file>