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0C5" w14:textId="4B217CAE" w:rsidR="00B83ADF" w:rsidRPr="00B83ADF" w:rsidRDefault="00B83ADF" w:rsidP="009D48FF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>Akademie Nauczyciel</w:t>
      </w:r>
      <w:r w:rsidR="009D48FF" w:rsidRPr="009D48F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>skie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 xml:space="preserve"> Erasmus+</w:t>
      </w:r>
      <w:r w:rsidR="0020100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 xml:space="preserve"> 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>2024</w:t>
      </w:r>
      <w:r w:rsidR="009D48FF" w:rsidRPr="009D48F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 xml:space="preserve"> -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 xml:space="preserve"> jak aplikować</w:t>
      </w:r>
    </w:p>
    <w:p w14:paraId="594B0DB7" w14:textId="4853916D" w:rsidR="00B83ADF" w:rsidRPr="00B83ADF" w:rsidRDefault="009E6319" w:rsidP="009D48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becnie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trwa nabór do 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Akademi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nauczycielski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ch programu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Erasmus+ w 2024 r. </w:t>
      </w:r>
      <w:r w:rsidR="0020100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(do 6 czerwca 2024 r.) 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Oto informacje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jak aplikować i inn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przydatn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zasob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 </w:t>
      </w:r>
    </w:p>
    <w:p w14:paraId="2D67DEA6" w14:textId="4564245D" w:rsidR="00B83ADF" w:rsidRPr="00B83ADF" w:rsidRDefault="00B83ADF" w:rsidP="009D48FF">
      <w:pPr>
        <w:spacing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Celem zaproszenia do składania wniosków w ramach programu </w:t>
      </w:r>
      <w:hyperlink r:id="rId5" w:history="1">
        <w:r w:rsidRPr="00B83ADF">
          <w:rPr>
            <w:rFonts w:ascii="Times New Roman" w:eastAsia="Times New Roman" w:hAnsi="Times New Roman" w:cs="Times New Roman"/>
            <w:b/>
            <w:bCs/>
            <w:color w:val="004494"/>
            <w:sz w:val="24"/>
            <w:szCs w:val="24"/>
            <w:u w:val="single"/>
            <w:lang w:eastAsia="pl-PL"/>
          </w:rPr>
          <w:t>Erasmus+</w:t>
        </w:r>
      </w:hyperlink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  w 2024 r. jest stworzenie europejskich partnerstw 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między organizatorami kształcenia i szkolenia nauczycieli, utworzenie akademii nauczyciel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skich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Erasmus+, które rozwiną europejski i międzynarodow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y </w:t>
      </w:r>
      <w:r w:rsidR="009E6319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kontekst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kształcenia nauczycieli. Akademie te </w:t>
      </w:r>
      <w:r w:rsidR="009E6319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obejm</w:t>
      </w:r>
      <w:r w:rsidR="009E6319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ują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wielojęzyczność, świadomość językową i różnorodność kulturową, rozwija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nie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9E6319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kształceni</w:t>
      </w:r>
      <w:r w:rsidR="009E6319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nauczycieli zgodnie z priorytetami UE w polityce edukacyjnej.</w:t>
      </w:r>
    </w:p>
    <w:p w14:paraId="04D54F5D" w14:textId="77777777" w:rsidR="00B83ADF" w:rsidRPr="00B83ADF" w:rsidRDefault="00B83ADF" w:rsidP="009D48FF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Ważne zmiany w zaproszeniu do składania wniosków w 2024 r. </w:t>
      </w:r>
      <w:hyperlink r:id="rId6" w:history="1">
        <w:r w:rsidRPr="00B83ADF">
          <w:rPr>
            <w:rFonts w:ascii="Times New Roman" w:eastAsia="Times New Roman" w:hAnsi="Times New Roman" w:cs="Times New Roman"/>
            <w:b/>
            <w:bCs/>
            <w:color w:val="004494"/>
            <w:sz w:val="24"/>
            <w:szCs w:val="24"/>
            <w:u w:val="single"/>
            <w:lang w:eastAsia="pl-PL"/>
          </w:rPr>
          <w:t>(ERASMUS-EDU-2024-PEX-TEACH-ACA)</w:t>
        </w:r>
      </w:hyperlink>
    </w:p>
    <w:p w14:paraId="06525A16" w14:textId="2FD97AE8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 Grupa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docelowa rozszerzyła się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Do celów niniejszego zaproszenia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termin „nauczyciel” należy rozumieć w rozszerzony sposób, w tym trenerów i pracowników </w:t>
      </w:r>
      <w:r w:rsidR="00211ACA"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edukacji </w:t>
      </w:r>
      <w:r w:rsidR="009E6319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przedszkolnej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i 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wczesn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oszkolnej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(ECEC)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</w:t>
      </w:r>
    </w:p>
    <w:p w14:paraId="2056B36B" w14:textId="520A3BAE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 Do celów działania oraz w punkcie „Związek z celami zaproszenia” dodano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cztery horyzontalne priorytety programu Erasmus+, jako temat(y) działań akademii nauczycieli:</w:t>
      </w:r>
    </w:p>
    <w:p w14:paraId="392DD6E7" w14:textId="77777777" w:rsidR="00B83ADF" w:rsidRPr="00B83ADF" w:rsidRDefault="00B83ADF" w:rsidP="009D48FF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Włączenie społeczne i różnorodność;</w:t>
      </w:r>
    </w:p>
    <w:p w14:paraId="2E9A3D40" w14:textId="77777777" w:rsidR="00B83ADF" w:rsidRPr="00B83ADF" w:rsidRDefault="00B83ADF" w:rsidP="009D48F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Środowisko i walka ze zmianą klimatu;</w:t>
      </w:r>
    </w:p>
    <w:p w14:paraId="6E2C9837" w14:textId="77777777" w:rsidR="00B83ADF" w:rsidRPr="00B83ADF" w:rsidRDefault="00B83ADF" w:rsidP="009D48F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Zajęcie się transformacją cyfrową poprzez rozwój gotowości cyfrowej, odporności i zdolności cyfrowych;</w:t>
      </w:r>
    </w:p>
    <w:p w14:paraId="3FD85943" w14:textId="77777777" w:rsidR="00B83ADF" w:rsidRPr="00B83ADF" w:rsidRDefault="00B83ADF" w:rsidP="009D48F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Wspólne wartości, zaangażowanie obywatelskie i partycypacja.</w:t>
      </w:r>
    </w:p>
    <w:p w14:paraId="69E52CBD" w14:textId="6DA0548E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 W ramach kwalifikowalności organizacji uczestniczących organizacją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koordynującą musi być instytucja kształcenia nauczycieli.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</w:t>
      </w:r>
    </w:p>
    <w:p w14:paraId="17F240DB" w14:textId="012B5155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 Zaktualizowano kryteria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kwalifikowalności dotyczące składu konsorcjum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Minimalna liczba wnioskodawców (beneficjentów; zwiększono liczbę podmiotów niestowarzyszonych) oraz minimalną liczbę kwalifikujących się państw. Wnioskodawcą musi być co najmniej jedna szkoła. </w:t>
      </w:r>
      <w:r w:rsidR="009E631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</w:t>
      </w:r>
      <w:r w:rsidR="00211ACA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zczegółowe informacje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9E631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- 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9E6319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tekś</w:t>
      </w:r>
      <w:r w:rsidR="009E6319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cie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zaproszenia.</w:t>
      </w:r>
    </w:p>
    <w:p w14:paraId="43AEBE24" w14:textId="4B488580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Dodano lub zaktualizowano niektóre punkty kryteriów 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przyznania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grantu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W ramach kryterium „Adekwatność projektu” zmieniono „Związek z celami zaproszenia do składania wniosków” i dodano punkt „Wartości UE”. Ponadto w ramach kryterium „Jakość partnerstwa”, zaktualizowano „Współpracę z zainteresowanymi stronami” i „równowagę geograficzną”.</w:t>
      </w:r>
    </w:p>
    <w:p w14:paraId="21C147D7" w14:textId="75DBE31F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Minimaln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a </w:t>
      </w:r>
      <w:r w:rsidR="009E6319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war</w:t>
      </w:r>
      <w:r w:rsidR="009E631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t</w:t>
      </w:r>
      <w:r w:rsidR="009E6319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ość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</w:t>
      </w:r>
      <w:r w:rsidR="009E6319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oceny, </w:t>
      </w:r>
      <w:r w:rsidR="009E6319"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która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</w:t>
      </w:r>
      <w:r w:rsidR="009E6319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umo</w:t>
      </w:r>
      <w:r w:rsidR="009E631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żliwia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do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finansowani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e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został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a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</w:t>
      </w:r>
      <w:r w:rsidR="009E6319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podwyższona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do 70 punktów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(ogółem 100 punktów).</w:t>
      </w:r>
    </w:p>
    <w:p w14:paraId="0EEDD801" w14:textId="2D53F92D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— Zaktualizowano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zasady ustalania priorytetów w odniesieniu do wniosku ex aequo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</w:t>
      </w:r>
    </w:p>
    <w:p w14:paraId="55844A1F" w14:textId="098AF7B0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 Zmieniono mechanizm finansowania. Działanie opiera się na modelu finansowania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ryczałtowego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</w:t>
      </w:r>
    </w:p>
    <w:p w14:paraId="4F1C6419" w14:textId="5B54E8D3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— </w:t>
      </w:r>
      <w:r w:rsidR="009E6319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wła</w:t>
      </w:r>
      <w:r w:rsidR="009E631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ś</w:t>
      </w:r>
      <w:r w:rsidR="009E6319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ciwy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pakiet prac powinien obejmować koszty co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najmniej jednego dorocznego 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spotkania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(1 przedstawiciel każdego pełnoprawnego partnera projektu) zorganizowanego przez Komisję Europejską/Europejską Agencję Wykonawczą ds. Edukacji i Kultury lub z jej inicjatywy w celu wymiany dobrych praktyk i wzajemnego uczenia się między Akademiami Nauczycielskimi Erasmus+.</w:t>
      </w:r>
    </w:p>
    <w:p w14:paraId="0F38EEF3" w14:textId="77777777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— Maksymalna liczba stron formularza zgłoszeniowego (część B – Opis techniczny) wynosi obecnie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70 stron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14:paraId="163387EB" w14:textId="77777777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Przydatne zasoby dla wnioskodawców</w:t>
      </w:r>
    </w:p>
    <w:p w14:paraId="51F1F938" w14:textId="77777777" w:rsidR="00B83ADF" w:rsidRPr="00B83ADF" w:rsidRDefault="00B83ADF" w:rsidP="009D48FF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Tekst zaproszenia do składania wniosków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: proszę zapoznać się z 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najnowszą wersją przewodnika po programie Erasmus+ z 2024 r.: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</w:t>
      </w:r>
      <w:hyperlink r:id="rId7" w:history="1">
        <w:r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u w:val="single"/>
            <w:lang w:eastAsia="pl-PL"/>
          </w:rPr>
          <w:t> Przewodnik po programie Erasmus+ | Erasmus+ (europa.eu)</w:t>
        </w:r>
      </w:hyperlink>
    </w:p>
    <w:p w14:paraId="4AF2B1AF" w14:textId="0ECD5287" w:rsidR="00B83ADF" w:rsidRPr="009D48F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Przegląd polityk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: informacje na temat kontekstu politycznego, celów zaproszenia do składania wniosków w ramach programu Erasmus+ dla nauczycieli w 2024 r. oraz oczekiwanych rezultatów.</w:t>
      </w:r>
    </w:p>
    <w:p w14:paraId="75E3B43F" w14:textId="498005EC" w:rsidR="00211ACA" w:rsidRPr="00B83ADF" w:rsidRDefault="009E6319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Użyteczne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prezentacje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 </w:t>
      </w:r>
      <w:r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języku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</w:t>
      </w:r>
      <w:r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ngielskim</w:t>
      </w:r>
      <w:r w:rsidR="00211ACA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</w:p>
    <w:p w14:paraId="5A3DA9F6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Prezentacja: Erasmus+ Akademie Nauczycielskie 2024 – Przegląd polityki</w:t>
      </w:r>
    </w:p>
    <w:p w14:paraId="0AAE2F77" w14:textId="3FCDDD3A" w:rsidR="00B83ADF" w:rsidRPr="00B83ADF" w:rsidRDefault="001A72C5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angielski</w:t>
      </w:r>
    </w:p>
    <w:p w14:paraId="575FADB0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(906,39 KB – PDF)</w:t>
      </w:r>
    </w:p>
    <w:p w14:paraId="0C972164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lang w:eastAsia="pl-PL"/>
          </w:rPr>
          <w:t>Pobierz</w:t>
        </w:r>
      </w:hyperlink>
    </w:p>
    <w:p w14:paraId="1CE8B4C0" w14:textId="77777777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Opracowanie dobrej aplikacji: 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informacje na temat kryteriów kwalifikowalności i udzielenia zamówienia oraz wskazówki dotyczące przygotowania dobrego wniosku.</w:t>
      </w:r>
    </w:p>
    <w:p w14:paraId="6CF22906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Prezentacja: Erasmus+ Akademie Nauczycielskie 2024 – Przygotowanie dobrej aplikacji</w:t>
      </w:r>
    </w:p>
    <w:p w14:paraId="211CC11E" w14:textId="1945261C" w:rsidR="00B83ADF" w:rsidRPr="00B83ADF" w:rsidRDefault="001A72C5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angielski</w:t>
      </w:r>
    </w:p>
    <w:p w14:paraId="67297224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(606,23 KB – PDF)</w:t>
      </w:r>
    </w:p>
    <w:p w14:paraId="3C0CAB8A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lang w:eastAsia="pl-PL"/>
          </w:rPr>
          <w:t>Pobierz</w:t>
        </w:r>
      </w:hyperlink>
    </w:p>
    <w:p w14:paraId="4D1DAC84" w14:textId="17202074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Mechanizm </w:t>
      </w:r>
      <w:r w:rsidR="009E6319"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finansowania:</w:t>
      </w:r>
      <w:r w:rsidR="009E6319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dowiedz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się więcej o systemie finansowania </w:t>
      </w:r>
      <w:r w:rsidR="001A72C5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lump sum 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II, aby </w:t>
      </w:r>
      <w:r w:rsidR="001A72C5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twój 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budżet był stabilny i spójny.</w:t>
      </w:r>
    </w:p>
    <w:p w14:paraId="1784174A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Prezentacja: Erasmus+ Akademie Nauczycielskie 2024 – Mechanizm finansowania</w:t>
      </w:r>
    </w:p>
    <w:p w14:paraId="417E3578" w14:textId="0147E7DC" w:rsidR="00B83ADF" w:rsidRPr="00B83ADF" w:rsidRDefault="001A72C5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angielski</w:t>
      </w:r>
    </w:p>
    <w:p w14:paraId="21D6104A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(1,59 MB – PDF)</w:t>
      </w:r>
    </w:p>
    <w:p w14:paraId="2C3BBC9A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lang w:eastAsia="pl-PL"/>
          </w:rPr>
          <w:t>Pobierz</w:t>
        </w:r>
      </w:hyperlink>
    </w:p>
    <w:p w14:paraId="0ABF31FF" w14:textId="1080CD89" w:rsidR="00B83ADF" w:rsidRPr="00B83ADF" w:rsidRDefault="00B83ADF" w:rsidP="009D48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Jak złożyć wniosek: 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jak dobrze wykorzystać </w:t>
      </w:r>
      <w:r w:rsidR="001A72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formularze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oraz portal „Finansowanie i możliwości przetargowe”.</w:t>
      </w:r>
    </w:p>
    <w:p w14:paraId="30FE4C10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Prezentacja: Erasmus+ Akademie Nauczycielskie 2024 – Jak złożyć dobrą aplikację</w:t>
      </w:r>
    </w:p>
    <w:p w14:paraId="26B8CF71" w14:textId="2FB8F3E3" w:rsidR="00B83ADF" w:rsidRPr="00B83ADF" w:rsidRDefault="001A72C5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angielski</w:t>
      </w:r>
    </w:p>
    <w:p w14:paraId="1AFADC6C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(1,22 MB – PDF)</w:t>
      </w:r>
    </w:p>
    <w:p w14:paraId="24E6E1D2" w14:textId="77777777" w:rsidR="00B83ADF" w:rsidRPr="00B83ADF" w:rsidRDefault="00B83ADF" w:rsidP="009E6319">
      <w:pPr>
        <w:shd w:val="clear" w:color="auto" w:fill="F5F5F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lang w:eastAsia="pl-PL"/>
          </w:rPr>
          <w:t>Pobierz</w:t>
        </w:r>
      </w:hyperlink>
    </w:p>
    <w:p w14:paraId="4871ECD0" w14:textId="661C72C5" w:rsidR="00B83ADF" w:rsidRPr="00B83ADF" w:rsidRDefault="001A72C5" w:rsidP="009D48FF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R</w:t>
      </w:r>
      <w:r w:rsidR="00211ACA"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ealizowane</w:t>
      </w:r>
      <w:r w:rsidR="00B83ADF"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projekty akademii nauczycieli Erasmus+: 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dowiedz się więcej o projektach </w:t>
      </w:r>
      <w:r w:rsidR="009E6319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zaakceptowanych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B83ADF"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w </w:t>
      </w:r>
      <w:hyperlink r:id="rId12" w:history="1">
        <w:r w:rsidR="00B83ADF"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u w:val="single"/>
            <w:lang w:eastAsia="pl-PL"/>
          </w:rPr>
          <w:t>latach 2021</w:t>
        </w:r>
      </w:hyperlink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i </w:t>
      </w:r>
      <w:hyperlink r:id="rId13" w:history="1">
        <w:r w:rsidR="00B83ADF"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u w:val="single"/>
            <w:lang w:eastAsia="pl-PL"/>
          </w:rPr>
          <w:t>2022</w:t>
        </w:r>
      </w:hyperlink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w portalu „Finansowanie i oferty” w sekcji </w:t>
      </w:r>
      <w:r w:rsidR="00B83ADF" w:rsidRPr="00B83ADF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pl-PL"/>
        </w:rPr>
        <w:t>„Wykaz projektów finansowanych” 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w menu 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lewej stron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14:paraId="5596B1E4" w14:textId="0CD3AF3B" w:rsidR="00B83ADF" w:rsidRPr="00B83ADF" w:rsidRDefault="00B83ADF" w:rsidP="009D48FF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Jak znaleźć partnerów: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możesz skorzystać z narzędzia wyszukiwania partnerów, dostępnego pod linkiem:</w:t>
      </w: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  <w:hyperlink r:id="rId14" w:history="1">
        <w:r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u w:val="single"/>
            <w:lang w:eastAsia="pl-PL"/>
          </w:rPr>
          <w:t>Finansowanie i przetargi (europa.eu)</w:t>
        </w:r>
      </w:hyperlink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14:paraId="113358DD" w14:textId="29578A1E" w:rsidR="00B83ADF" w:rsidRPr="00B83ADF" w:rsidRDefault="00B83ADF" w:rsidP="009D48FF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Rozpoczęcie składania wniosków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: kliknij 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link </w:t>
      </w:r>
      <w:hyperlink r:id="rId15" w:history="1">
        <w:r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u w:val="single"/>
            <w:lang w:eastAsia="pl-PL"/>
          </w:rPr>
          <w:t>Finansowanie i przetargi (europa.eu),</w:t>
        </w:r>
      </w:hyperlink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aby ubiegać się o zaproszenie do składania wniosków w ramach programu Erasmus+ Akademi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Nauczyciel</w:t>
      </w:r>
      <w:r w:rsidR="009D48FF" w:rsidRPr="009D48F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skie</w:t>
      </w: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2024.</w:t>
      </w:r>
    </w:p>
    <w:p w14:paraId="79E4D260" w14:textId="3E5ADC42" w:rsidR="00B83ADF" w:rsidRPr="00B83ADF" w:rsidRDefault="009D48FF" w:rsidP="009D48FF">
      <w:pPr>
        <w:spacing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kontakt</w:t>
      </w:r>
      <w:r w:rsidRPr="009D48F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w</w:t>
      </w:r>
      <w:r w:rsidR="00B83ADF" w:rsidRPr="00B83AD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razie pytań</w:t>
      </w:r>
      <w:r w:rsidR="00B83ADF" w:rsidRPr="00B83AD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: </w:t>
      </w:r>
      <w:hyperlink r:id="rId16" w:history="1">
        <w:r w:rsidR="00B83ADF" w:rsidRPr="00B83ADF">
          <w:rPr>
            <w:rFonts w:ascii="Times New Roman" w:eastAsia="Times New Roman" w:hAnsi="Times New Roman" w:cs="Times New Roman"/>
            <w:color w:val="004494"/>
            <w:sz w:val="24"/>
            <w:szCs w:val="24"/>
            <w:u w:val="single"/>
            <w:lang w:eastAsia="pl-PL"/>
          </w:rPr>
          <w:t>EACEA-EPLUS-TEACHER-ACADEMIES@ec.europa.eu</w:t>
        </w:r>
      </w:hyperlink>
    </w:p>
    <w:p w14:paraId="5BB9CECD" w14:textId="77777777" w:rsidR="009D48FF" w:rsidRPr="00B83ADF" w:rsidRDefault="009D48FF">
      <w:pPr>
        <w:spacing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sectPr w:rsidR="009D48FF" w:rsidRPr="00B8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331D"/>
    <w:multiLevelType w:val="multilevel"/>
    <w:tmpl w:val="1AC6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F"/>
    <w:rsid w:val="001A72C5"/>
    <w:rsid w:val="0020100F"/>
    <w:rsid w:val="00211ACA"/>
    <w:rsid w:val="009D48FF"/>
    <w:rsid w:val="009E6319"/>
    <w:rsid w:val="00B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5B48"/>
  <w15:chartTrackingRefBased/>
  <w15:docId w15:val="{FB65AF16-660C-4D78-B9CD-8483BC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3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3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A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A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cl-page-headerdescription">
    <w:name w:val="ecl-page-header__description"/>
    <w:basedOn w:val="Normalny"/>
    <w:rsid w:val="00B8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A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3ADF"/>
    <w:rPr>
      <w:b/>
      <w:bCs/>
    </w:rPr>
  </w:style>
  <w:style w:type="character" w:customStyle="1" w:styleId="ecl-filedetail-meta-item">
    <w:name w:val="ecl-file__detail-meta-item"/>
    <w:basedOn w:val="Domylnaczcionkaakapitu"/>
    <w:rsid w:val="00B83ADF"/>
  </w:style>
  <w:style w:type="character" w:customStyle="1" w:styleId="ecl-linklabel">
    <w:name w:val="ecl-link__label"/>
    <w:basedOn w:val="Domylnaczcionkaakapitu"/>
    <w:rsid w:val="00B83ADF"/>
  </w:style>
  <w:style w:type="character" w:styleId="Uwydatnienie">
    <w:name w:val="Emphasis"/>
    <w:basedOn w:val="Domylnaczcionkaakapitu"/>
    <w:uiPriority w:val="20"/>
    <w:qFormat/>
    <w:rsid w:val="00B83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1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0" w:color="CFCFCF"/>
                                        <w:bottom w:val="single" w:sz="6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7799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0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0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8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0" w:color="CFCFCF"/>
                                        <w:bottom w:val="single" w:sz="6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74765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9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23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8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0" w:color="CFCFCF"/>
                                        <w:bottom w:val="single" w:sz="6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84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5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44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2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0" w:color="CFCFCF"/>
                                        <w:bottom w:val="single" w:sz="6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832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4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5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ea.ec.europa.eu/document/download/c65c104b-e931-4a92-a199-43542e259580_en?filename=1.%20Policy%20Background.pdf&amp;prefLang=pl" TargetMode="External"/><Relationship Id="rId13" Type="http://schemas.openxmlformats.org/officeDocument/2006/relationships/hyperlink" Target="https://ec.europa.eu/info/funding-tenders/opportunities/portal/screen/opportunities/topic-details/erasmus-edu-2022-pex-teach-aca;callCode=null;freeTextSearchKeyword=teacher%20academies;matchWholeText=true;typeCodes=1,0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erasmus-programme-guide" TargetMode="External"/><Relationship Id="rId12" Type="http://schemas.openxmlformats.org/officeDocument/2006/relationships/hyperlink" Target="https://ec.europa.eu/info/funding-tenders/opportunities/portal/screen/opportunities/topic-details/erasmus-edu-2021-pex-teach-a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ACEA-EPLUS-TEACHER-ACADEMIES@ec.europa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erasmus-edu-2024-pex-teach-aca?keywords=teacher%20academies" TargetMode="External"/><Relationship Id="rId11" Type="http://schemas.openxmlformats.org/officeDocument/2006/relationships/hyperlink" Target="https://www.eacea.ec.europa.eu/document/download/0c9d2ed9-07a7-4a61-b0f5-104ad1d0ce67_en?filename=4.%20How%20to%20submit%20your%20application.pdf&amp;prefLang=pl" TargetMode="External"/><Relationship Id="rId5" Type="http://schemas.openxmlformats.org/officeDocument/2006/relationships/hyperlink" Target="https://erasmus-plus.ec.europa.eu/programme-guide/part-b/key-action-2/erasmus-teacher-academies" TargetMode="External"/><Relationship Id="rId15" Type="http://schemas.openxmlformats.org/officeDocument/2006/relationships/hyperlink" Target="https://ec.europa.eu/info/funding-tenders/opportunities/portal/screen/opportunities/topic-details/erasmus-edu-2024-pex-teach-aca?keywords=teacher%20academies" TargetMode="External"/><Relationship Id="rId10" Type="http://schemas.openxmlformats.org/officeDocument/2006/relationships/hyperlink" Target="https://www.eacea.ec.europa.eu/document/download/f8f73021-9ba3-40b6-8497-ffff33c0af4c_en?filename=3.%20The%20funding%20mechanism.pdf&amp;prefLang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cea.ec.europa.eu/document/download/b113f4de-a1d5-4229-a5fd-af2ef7b8e6d7_en?filename=2.%20Preparing%20your%20application-final.pdf&amp;prefLang=pl" TargetMode="External"/><Relationship Id="rId14" Type="http://schemas.openxmlformats.org/officeDocument/2006/relationships/hyperlink" Target="https://ec.europa.eu/info/funding-tenders/opportunities/portal/screen/how-to-participate/partner-search;searchKeyword=;isOrganisation=true;isPerson=true;topics=ERASMUS-EDU-2024-PEX-TEACH-ACA;programmes=null;organisationType=null;type=ORGANISATION,PERSON;country=;city=;professionalProfile=;hasPartnerSearch=;orderBy=;sortQuery=;date=17049677482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4</cp:revision>
  <cp:lastPrinted>2024-03-05T11:20:00Z</cp:lastPrinted>
  <dcterms:created xsi:type="dcterms:W3CDTF">2024-03-05T11:04:00Z</dcterms:created>
  <dcterms:modified xsi:type="dcterms:W3CDTF">2024-03-05T11:32:00Z</dcterms:modified>
</cp:coreProperties>
</file>