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3D64" w14:textId="77777777" w:rsidR="00A0409B" w:rsidRPr="00A0409B" w:rsidRDefault="00A0409B" w:rsidP="00A0409B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Europejski Korpus Solidarności - Projekty solidarności</w:t>
      </w:r>
    </w:p>
    <w:p w14:paraId="4D3F0F6D" w14:textId="77777777" w:rsidR="00A0409B" w:rsidRPr="00A0409B" w:rsidRDefault="00A0409B" w:rsidP="00A0409B">
      <w:pPr>
        <w:shd w:val="clear" w:color="auto" w:fill="FEF3D1"/>
        <w:spacing w:after="0" w:line="360" w:lineRule="auto"/>
        <w:contextualSpacing/>
        <w:rPr>
          <w:rFonts w:ascii="Times New Roman" w:eastAsia="Times New Roman" w:hAnsi="Times New Roman" w:cs="Times New Roman"/>
          <w:color w:val="83660D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83660D"/>
          <w:sz w:val="24"/>
          <w:szCs w:val="24"/>
          <w:lang w:eastAsia="pl-PL"/>
        </w:rPr>
        <w:t>Termin zgłoszeń do 01.10.2024 r. h 12:00</w:t>
      </w:r>
    </w:p>
    <w:p w14:paraId="307266E9" w14:textId="77777777" w:rsidR="00A0409B" w:rsidRP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Narodowa Agencja Europejskiego Korpusu Solidarności ogłosiła terminy naborów na projekty solidarności w 2024 r. - 20 lutego i 1 października. Priorytety programu pozostają bez zmian: włączanie społeczne i różnorodność; ochrona środowiska, zrównoważony rozwój i działanie w dziedzinie klimatu; transformacja cyfrowa; uczestnictwo w życiu demokratycznym.</w:t>
      </w:r>
    </w:p>
    <w:p w14:paraId="2AA37CE1" w14:textId="77777777" w:rsidR="00A0409B" w:rsidRP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Działania solidarnościowe inicjują, opracowują i wdrażają wszyscy uczestnicy projektu, na każdym etapie jego realizacji. Powinny się one skupiać na problemach i wyzwaniach lokalnych społeczności.</w:t>
      </w:r>
    </w:p>
    <w:p w14:paraId="5CFA7A82" w14:textId="77777777" w:rsidR="00A0409B" w:rsidRP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Projekty mają charakter lokalny, ale jednocześnie powinny wyraźnie reprezentować „europejską wartość dodaną”, którą określają priorytety Europejskiego Korpusu Solidarności.</w:t>
      </w:r>
    </w:p>
    <w:p w14:paraId="103AC4F7" w14:textId="77777777" w:rsidR="00A0409B" w:rsidRP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Realizacja projektów solidarnościowych ma wymiar edukacji pozaformalnej, młodzież angażująca się w codzienne działania zdobywa wiedzę, doświadczenia i umiejętności sprzyjające rozwojowi osobistemu, społecznemu i obywatelskiemu.</w:t>
      </w:r>
    </w:p>
    <w:p w14:paraId="7BC24619" w14:textId="77777777" w:rsid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Kto może realizować projekty? </w:t>
      </w:r>
    </w:p>
    <w:p w14:paraId="39A2F53F" w14:textId="67082B7C" w:rsidR="00A0409B" w:rsidRP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Co najmniej 5-osobowe grupy młodzieży w wieku 18–30 lat, z państw członkowskich UE lub państw trzecich stowarzyszonych z programem (Macedonia Północna, Islandia, Liechtenstein, Turcja). Wszyscy uczestnicy muszą być zarejestrowani w </w:t>
      </w:r>
      <w:hyperlink r:id="rId5" w:tgtFrame="_blank" w:history="1">
        <w:r w:rsidRPr="00A0409B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bazie Europejskiego Korpusu Solidarności</w:t>
        </w:r>
      </w:hyperlink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14:paraId="248EF2B0" w14:textId="77777777" w:rsid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Miejsce realizacji projektu:</w:t>
      </w:r>
    </w:p>
    <w:p w14:paraId="3BA75099" w14:textId="1B010B0E" w:rsidR="00A0409B" w:rsidRP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Projekt powinien być realizowany w kraju zamieszkania wnioskodawcy. Jednak w przypadku gdy projekt dotyczy wyzwań transgranicznych, działania mogą być również realizowane w regionach transgranicznych z krajem zamieszkania wnioskodawcy.</w:t>
      </w:r>
    </w:p>
    <w:p w14:paraId="4ED80F33" w14:textId="77777777" w:rsid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Jak aplikować?</w:t>
      </w:r>
    </w:p>
    <w:p w14:paraId="1CCBC7D7" w14:textId="51CC0393" w:rsidR="00A0409B" w:rsidRP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Wniosek do Narodowej Agencji Europejskiego Korpusu Solidarności składa:</w:t>
      </w:r>
    </w:p>
    <w:p w14:paraId="50BE36CE" w14:textId="77777777" w:rsidR="00A0409B" w:rsidRPr="00A0409B" w:rsidRDefault="00A0409B" w:rsidP="00A04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Grupa, która będzie realizowała projekt. Jedna z osób młodych przyjmuje rolę przedstawiciela prawnego i odpowiedzialność za złożenie wniosku.</w:t>
      </w:r>
    </w:p>
    <w:p w14:paraId="2C49636A" w14:textId="77777777" w:rsidR="00A0409B" w:rsidRPr="00A0409B" w:rsidRDefault="00A0409B" w:rsidP="00A04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Dowolny organ publiczny lub prywatny ustanowiony zgodnie z prawem w państwie członkowskim UE lub państwie trzecim stowarzyszonym z programem w imieniu grupy, która będzie realizowała projekt.</w:t>
      </w:r>
    </w:p>
    <w:p w14:paraId="381FF91C" w14:textId="77777777" w:rsid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Przed złożeniem wniosku</w:t>
      </w:r>
    </w:p>
    <w:p w14:paraId="1677A689" w14:textId="3DA483B5" w:rsidR="00A0409B" w:rsidRP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Pierwszym krokiem w procesie składania wniosku jest rejestracja w systemie </w:t>
      </w:r>
      <w:hyperlink r:id="rId6" w:tgtFrame="_blank" w:history="1">
        <w:r w:rsidRPr="00A0409B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EU_LOGIN</w:t>
        </w:r>
      </w:hyperlink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Drugim krokiem jest rejestracja w </w:t>
      </w:r>
      <w:hyperlink r:id="rId7" w:tgtFrame="_blank" w:history="1">
        <w:r w:rsidRPr="00A0409B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systemie rejestru organizacji</w:t>
        </w:r>
      </w:hyperlink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ORS – Organisation </w:t>
      </w: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Registration System (następca systemu URF). Rejestr w tym systemie kończy się przyznaniem numeru ID organizacji, czyli OID – Organisation ID. Organizacje posiadające już numer PIC, czyli poprzednika numeru OID, nie muszą się ponownie rejestrować. </w:t>
      </w:r>
    </w:p>
    <w:p w14:paraId="72777B6F" w14:textId="77777777" w:rsid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Wsparcie programu:</w:t>
      </w:r>
    </w:p>
    <w:p w14:paraId="4ABB3227" w14:textId="77777777" w:rsid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koszty zarządzania projektem: stawka ryczałtowa 630 euro na miesiąc, czyli w zależności od długości trwania projektu - od 1260 do  7560 euro;</w:t>
      </w:r>
    </w:p>
    <w:p w14:paraId="18371377" w14:textId="48554B11" w:rsidR="00A0409B" w:rsidRP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koszty związane z zaangażowaniem osoby wspierającej: maksymalnie 12 dni w ciągu całego projektu; kwota ryczałtowa wynagrodzenia w Polsce wynosi 137 euro za dzień, bez zakresu godzinowego;</w:t>
      </w: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koszty nadzwyczajne (udział osób z mniejszymi szansami, np. z niepełnosprawnością).</w:t>
      </w: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040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Etapy realizacji projektów:</w:t>
      </w:r>
    </w:p>
    <w:p w14:paraId="073CA51F" w14:textId="13F26B4A" w:rsidR="00A0409B" w:rsidRPr="00A0409B" w:rsidRDefault="00A0409B" w:rsidP="00A0409B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planowanie</w:t>
      </w: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przygotowanie;</w:t>
      </w: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realizacja działań;</w:t>
      </w: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działania następcze: ocena działań, formalne uznanie efektów kształcenia pozaformalnego uczestników, wydawanie certyfikatów, jak również działania związane z upowszechnianiem i wykorzystaniem rezultatów projektu.</w:t>
      </w:r>
    </w:p>
    <w:p w14:paraId="0160F34C" w14:textId="77777777" w:rsid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Czas trwania projektów: </w:t>
      </w: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 2 do 12 miesięcy.</w:t>
      </w:r>
    </w:p>
    <w:p w14:paraId="1502B1AB" w14:textId="77133BEA" w:rsidR="00A0409B" w:rsidRPr="00A0409B" w:rsidRDefault="00A0409B" w:rsidP="00A0409B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Więcej informacji znajduje się w Polskim </w:t>
      </w:r>
      <w:hyperlink r:id="rId8" w:tgtFrame="_blank" w:history="1">
        <w:r w:rsidRPr="00A0409B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przewodniku po programie</w:t>
        </w:r>
      </w:hyperlink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oraz na </w:t>
      </w:r>
      <w:hyperlink r:id="rId9" w:tgtFrame="_blank" w:history="1">
        <w:r w:rsidRPr="00A0409B">
          <w:rPr>
            <w:rFonts w:ascii="Times New Roman" w:eastAsia="Times New Roman" w:hAnsi="Times New Roman" w:cs="Times New Roman"/>
            <w:color w:val="F8B218"/>
            <w:sz w:val="24"/>
            <w:szCs w:val="24"/>
            <w:u w:val="single"/>
            <w:lang w:eastAsia="pl-PL"/>
          </w:rPr>
          <w:t>polskiej stronie programu</w:t>
        </w:r>
      </w:hyperlink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Pr="00A0409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hyperlink r:id="rId10" w:tgtFrame="_blank" w:history="1">
        <w:r w:rsidRPr="00A040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http://www.frse.org.pl/</w:t>
        </w:r>
      </w:hyperlink>
    </w:p>
    <w:sectPr w:rsidR="00A0409B" w:rsidRPr="00A0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387"/>
    <w:multiLevelType w:val="multilevel"/>
    <w:tmpl w:val="0C04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9B"/>
    <w:rsid w:val="007E2C50"/>
    <w:rsid w:val="00A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9904"/>
  <w15:chartTrackingRefBased/>
  <w15:docId w15:val="{9ECE9FB1-DA70-47C6-93DB-DFE0AA3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04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040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0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040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40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0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409B"/>
    <w:rPr>
      <w:color w:val="0000FF"/>
      <w:u w:val="single"/>
    </w:rPr>
  </w:style>
  <w:style w:type="paragraph" w:customStyle="1" w:styleId="pt-3">
    <w:name w:val="pt-3"/>
    <w:basedOn w:val="Normalny"/>
    <w:rsid w:val="00A0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aser-head">
    <w:name w:val="teaser-head"/>
    <w:basedOn w:val="Normalny"/>
    <w:rsid w:val="00A0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4">
    <w:name w:val="mb-4"/>
    <w:basedOn w:val="Normalny"/>
    <w:rsid w:val="00A0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A0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4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748">
                              <w:marLeft w:val="0"/>
                              <w:marRight w:val="-6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513">
              <w:marLeft w:val="0"/>
              <w:marRight w:val="0"/>
              <w:marTop w:val="0"/>
              <w:marBottom w:val="0"/>
              <w:divBdr>
                <w:top w:val="single" w:sz="6" w:space="0" w:color="8D4B87"/>
                <w:left w:val="single" w:sz="6" w:space="0" w:color="8D4B87"/>
                <w:bottom w:val="single" w:sz="6" w:space="0" w:color="8D4B87"/>
                <w:right w:val="single" w:sz="6" w:space="0" w:color="8D4B87"/>
              </w:divBdr>
            </w:div>
            <w:div w:id="18901914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5384221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5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8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4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1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6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1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10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6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86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.org.pl/brepo/panel_repo_files/2023/11/29/wsompq/european-solidarity-corps-guide-2024-p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organisations/register-my-organis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cas/eim/external/register.cg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h.europa.eu/solidarity_pl" TargetMode="External"/><Relationship Id="rId10" Type="http://schemas.openxmlformats.org/officeDocument/2006/relationships/hyperlink" Target="http://www.frse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2</cp:revision>
  <dcterms:created xsi:type="dcterms:W3CDTF">2024-07-03T10:17:00Z</dcterms:created>
  <dcterms:modified xsi:type="dcterms:W3CDTF">2024-07-03T10:23:00Z</dcterms:modified>
</cp:coreProperties>
</file>